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45" w:type="dxa"/>
        <w:tblInd w:w="-162" w:type="dxa"/>
        <w:tblLook w:val="01E0" w:firstRow="1" w:lastRow="1" w:firstColumn="1" w:lastColumn="1" w:noHBand="0" w:noVBand="0"/>
      </w:tblPr>
      <w:tblGrid>
        <w:gridCol w:w="7074"/>
        <w:gridCol w:w="7371"/>
      </w:tblGrid>
      <w:tr w:rsidR="0016217A" w:rsidRPr="0016217A" w14:paraId="173C5B4F" w14:textId="77777777" w:rsidTr="000B5B82">
        <w:trPr>
          <w:trHeight w:val="325"/>
        </w:trPr>
        <w:tc>
          <w:tcPr>
            <w:tcW w:w="7074" w:type="dxa"/>
            <w:hideMark/>
          </w:tcPr>
          <w:p w14:paraId="61C972A3" w14:textId="77777777" w:rsidR="0016217A" w:rsidRPr="0016217A" w:rsidRDefault="0016217A" w:rsidP="000B5B82">
            <w:pPr>
              <w:spacing w:before="0" w:after="0" w:line="240" w:lineRule="auto"/>
              <w:contextualSpacing/>
              <w:jc w:val="center"/>
              <w:rPr>
                <w:color w:val="000000" w:themeColor="text1"/>
                <w:spacing w:val="-20"/>
                <w:sz w:val="28"/>
                <w:szCs w:val="28"/>
              </w:rPr>
            </w:pPr>
            <w:r w:rsidRPr="0016217A">
              <w:rPr>
                <w:color w:val="000000" w:themeColor="text1"/>
                <w:sz w:val="28"/>
                <w:szCs w:val="28"/>
              </w:rPr>
              <w:t>ỦY BAN NHÂN DÂN HUYỆN HÓC MÔN</w:t>
            </w:r>
          </w:p>
          <w:p w14:paraId="083FD27A" w14:textId="77777777" w:rsidR="0016217A" w:rsidRPr="0016217A" w:rsidRDefault="0016217A" w:rsidP="000B5B82">
            <w:pPr>
              <w:tabs>
                <w:tab w:val="left" w:pos="1427"/>
              </w:tabs>
              <w:spacing w:before="0" w:after="0" w:line="240" w:lineRule="auto"/>
              <w:ind w:left="-108"/>
              <w:jc w:val="center"/>
              <w:rPr>
                <w:color w:val="000000" w:themeColor="text1"/>
                <w:sz w:val="28"/>
                <w:szCs w:val="28"/>
              </w:rPr>
            </w:pPr>
            <w:r w:rsidRPr="0016217A">
              <w:rPr>
                <w:noProof/>
                <w:color w:val="000000" w:themeColor="text1"/>
              </w:rPr>
              <mc:AlternateContent>
                <mc:Choice Requires="wps">
                  <w:drawing>
                    <wp:anchor distT="4294967288" distB="4294967288" distL="114300" distR="114300" simplePos="0" relativeHeight="251659264" behindDoc="0" locked="0" layoutInCell="1" allowOverlap="1" wp14:anchorId="114D6F94" wp14:editId="62BE42C7">
                      <wp:simplePos x="0" y="0"/>
                      <wp:positionH relativeFrom="column">
                        <wp:posOffset>1471930</wp:posOffset>
                      </wp:positionH>
                      <wp:positionV relativeFrom="paragraph">
                        <wp:posOffset>234949</wp:posOffset>
                      </wp:positionV>
                      <wp:extent cx="1591310" cy="0"/>
                      <wp:effectExtent l="0" t="0" r="0" b="0"/>
                      <wp:wrapNone/>
                      <wp:docPr id="27131267"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1C5D76" id="Đường nối Thẳng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15.9pt,18.5pt" to="24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AArw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"/>
                  </w:pict>
                </mc:Fallback>
              </mc:AlternateContent>
            </w:r>
            <w:r w:rsidRPr="0016217A">
              <w:rPr>
                <w:rStyle w:val="Strong"/>
                <w:color w:val="000000" w:themeColor="text1"/>
                <w:sz w:val="28"/>
                <w:szCs w:val="28"/>
                <w:bdr w:val="none" w:sz="0" w:space="0" w:color="auto" w:frame="1"/>
                <w:shd w:val="clear" w:color="auto" w:fill="FFFFFF"/>
              </w:rPr>
              <w:t>TRƯỜNG TIỂU HỌC NAM KỲ KHỞI NGHĨA</w:t>
            </w:r>
          </w:p>
        </w:tc>
        <w:tc>
          <w:tcPr>
            <w:tcW w:w="7371" w:type="dxa"/>
            <w:hideMark/>
          </w:tcPr>
          <w:p w14:paraId="137A3E15" w14:textId="77777777" w:rsidR="0016217A" w:rsidRPr="0016217A" w:rsidRDefault="0016217A" w:rsidP="000B5B82">
            <w:pPr>
              <w:spacing w:before="0" w:after="0" w:line="240" w:lineRule="auto"/>
              <w:ind w:left="1195" w:hanging="1310"/>
              <w:jc w:val="center"/>
              <w:rPr>
                <w:b/>
                <w:bCs/>
                <w:color w:val="000000" w:themeColor="text1"/>
                <w:spacing w:val="-20"/>
                <w:sz w:val="28"/>
                <w:szCs w:val="28"/>
              </w:rPr>
            </w:pPr>
            <w:r w:rsidRPr="0016217A">
              <w:rPr>
                <w:b/>
                <w:bCs/>
                <w:color w:val="000000" w:themeColor="text1"/>
                <w:spacing w:val="-20"/>
                <w:sz w:val="28"/>
                <w:szCs w:val="28"/>
              </w:rPr>
              <w:t>CỘNG</w:t>
            </w:r>
            <w:r w:rsidRPr="0016217A">
              <w:rPr>
                <w:b/>
                <w:bCs/>
                <w:color w:val="000000" w:themeColor="text1"/>
                <w:spacing w:val="-20"/>
                <w:sz w:val="28"/>
                <w:szCs w:val="28"/>
                <w:lang w:val="vi-VN"/>
              </w:rPr>
              <w:t xml:space="preserve">   </w:t>
            </w:r>
            <w:r w:rsidRPr="0016217A">
              <w:rPr>
                <w:b/>
                <w:bCs/>
                <w:color w:val="000000" w:themeColor="text1"/>
                <w:spacing w:val="-20"/>
                <w:sz w:val="28"/>
                <w:szCs w:val="28"/>
              </w:rPr>
              <w:t>HÒA</w:t>
            </w:r>
            <w:r w:rsidRPr="0016217A">
              <w:rPr>
                <w:b/>
                <w:bCs/>
                <w:color w:val="000000" w:themeColor="text1"/>
                <w:spacing w:val="-20"/>
                <w:sz w:val="28"/>
                <w:szCs w:val="28"/>
                <w:lang w:val="vi-VN"/>
              </w:rPr>
              <w:t xml:space="preserve">  </w:t>
            </w:r>
            <w:r w:rsidRPr="0016217A">
              <w:rPr>
                <w:b/>
                <w:bCs/>
                <w:color w:val="000000" w:themeColor="text1"/>
                <w:spacing w:val="-20"/>
                <w:sz w:val="28"/>
                <w:szCs w:val="28"/>
              </w:rPr>
              <w:t>XÃ</w:t>
            </w:r>
            <w:r w:rsidRPr="0016217A">
              <w:rPr>
                <w:b/>
                <w:bCs/>
                <w:color w:val="000000" w:themeColor="text1"/>
                <w:spacing w:val="-20"/>
                <w:sz w:val="28"/>
                <w:szCs w:val="28"/>
                <w:lang w:val="vi-VN"/>
              </w:rPr>
              <w:t xml:space="preserve">   </w:t>
            </w:r>
            <w:r w:rsidRPr="0016217A">
              <w:rPr>
                <w:b/>
                <w:bCs/>
                <w:color w:val="000000" w:themeColor="text1"/>
                <w:spacing w:val="-20"/>
                <w:sz w:val="28"/>
                <w:szCs w:val="28"/>
              </w:rPr>
              <w:t>HỘI</w:t>
            </w:r>
            <w:r w:rsidRPr="0016217A">
              <w:rPr>
                <w:b/>
                <w:bCs/>
                <w:color w:val="000000" w:themeColor="text1"/>
                <w:spacing w:val="-20"/>
                <w:sz w:val="28"/>
                <w:szCs w:val="28"/>
                <w:lang w:val="vi-VN"/>
              </w:rPr>
              <w:t xml:space="preserve"> </w:t>
            </w:r>
            <w:r w:rsidRPr="0016217A">
              <w:rPr>
                <w:b/>
                <w:bCs/>
                <w:color w:val="000000" w:themeColor="text1"/>
                <w:spacing w:val="-20"/>
                <w:sz w:val="28"/>
                <w:szCs w:val="28"/>
              </w:rPr>
              <w:t xml:space="preserve"> CHỦ</w:t>
            </w:r>
            <w:r w:rsidRPr="0016217A">
              <w:rPr>
                <w:b/>
                <w:bCs/>
                <w:color w:val="000000" w:themeColor="text1"/>
                <w:spacing w:val="-20"/>
                <w:sz w:val="28"/>
                <w:szCs w:val="28"/>
                <w:lang w:val="vi-VN"/>
              </w:rPr>
              <w:t xml:space="preserve">  </w:t>
            </w:r>
            <w:r w:rsidRPr="0016217A">
              <w:rPr>
                <w:b/>
                <w:bCs/>
                <w:color w:val="000000" w:themeColor="text1"/>
                <w:spacing w:val="-20"/>
                <w:sz w:val="28"/>
                <w:szCs w:val="28"/>
              </w:rPr>
              <w:t>NGHĨA VIỆT</w:t>
            </w:r>
            <w:r w:rsidRPr="0016217A">
              <w:rPr>
                <w:b/>
                <w:bCs/>
                <w:color w:val="000000" w:themeColor="text1"/>
                <w:spacing w:val="-20"/>
                <w:sz w:val="28"/>
                <w:szCs w:val="28"/>
                <w:lang w:val="vi-VN"/>
              </w:rPr>
              <w:t xml:space="preserve">  </w:t>
            </w:r>
            <w:r w:rsidRPr="0016217A">
              <w:rPr>
                <w:b/>
                <w:bCs/>
                <w:color w:val="000000" w:themeColor="text1"/>
                <w:spacing w:val="-20"/>
                <w:sz w:val="28"/>
                <w:szCs w:val="28"/>
              </w:rPr>
              <w:t>NAM</w:t>
            </w:r>
          </w:p>
          <w:p w14:paraId="53AC621A" w14:textId="77777777" w:rsidR="0016217A" w:rsidRPr="0016217A" w:rsidRDefault="0016217A" w:rsidP="000B5B82">
            <w:pPr>
              <w:spacing w:before="0" w:after="0" w:line="240" w:lineRule="auto"/>
              <w:ind w:left="1195" w:hanging="1037"/>
              <w:jc w:val="center"/>
              <w:rPr>
                <w:rStyle w:val="Strong"/>
                <w:color w:val="000000" w:themeColor="text1"/>
                <w:sz w:val="28"/>
                <w:szCs w:val="28"/>
                <w:bdr w:val="none" w:sz="0" w:space="0" w:color="auto" w:frame="1"/>
                <w:shd w:val="clear" w:color="auto" w:fill="FFFFFF"/>
              </w:rPr>
            </w:pPr>
            <w:r w:rsidRPr="0016217A">
              <w:rPr>
                <w:noProof/>
                <w:color w:val="000000" w:themeColor="text1"/>
              </w:rPr>
              <mc:AlternateContent>
                <mc:Choice Requires="wps">
                  <w:drawing>
                    <wp:anchor distT="0" distB="0" distL="114300" distR="114300" simplePos="0" relativeHeight="251660288" behindDoc="0" locked="0" layoutInCell="1" allowOverlap="1" wp14:anchorId="3814A71B" wp14:editId="0B5B9659">
                      <wp:simplePos x="0" y="0"/>
                      <wp:positionH relativeFrom="column">
                        <wp:posOffset>1353820</wp:posOffset>
                      </wp:positionH>
                      <wp:positionV relativeFrom="paragraph">
                        <wp:posOffset>195580</wp:posOffset>
                      </wp:positionV>
                      <wp:extent cx="1966595" cy="635"/>
                      <wp:effectExtent l="0" t="0" r="14605" b="37465"/>
                      <wp:wrapNone/>
                      <wp:docPr id="1446437760" name="Đường kết nối: Mũi tên Gấp khúc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635"/>
                              </a:xfrm>
                              <a:prstGeom prst="bentConnector3">
                                <a:avLst>
                                  <a:gd name="adj1" fmla="val 49986"/>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2F12491A"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1" o:spid="_x0000_s1026" type="#_x0000_t34" style="position:absolute;margin-left:106.6pt;margin-top:15.4pt;width:154.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" adj="10797"/>
                  </w:pict>
                </mc:Fallback>
              </mc:AlternateContent>
            </w:r>
            <w:r w:rsidRPr="0016217A">
              <w:rPr>
                <w:rStyle w:val="Strong"/>
                <w:color w:val="000000" w:themeColor="text1"/>
                <w:sz w:val="28"/>
                <w:szCs w:val="28"/>
                <w:bdr w:val="none" w:sz="0" w:space="0" w:color="auto" w:frame="1"/>
                <w:shd w:val="clear" w:color="auto" w:fill="FFFFFF"/>
              </w:rPr>
              <w:t>Độc lập - Tự do - Hạnh phúc</w:t>
            </w:r>
          </w:p>
        </w:tc>
      </w:tr>
      <w:tr w:rsidR="0016217A" w:rsidRPr="0016217A" w14:paraId="0EEB1447" w14:textId="77777777" w:rsidTr="000B5B82">
        <w:trPr>
          <w:trHeight w:val="483"/>
        </w:trPr>
        <w:tc>
          <w:tcPr>
            <w:tcW w:w="7074" w:type="dxa"/>
            <w:hideMark/>
          </w:tcPr>
          <w:p w14:paraId="0187B3B4" w14:textId="77777777" w:rsidR="0016217A" w:rsidRPr="0016217A" w:rsidRDefault="0016217A" w:rsidP="000B5B82">
            <w:pPr>
              <w:spacing w:before="0" w:after="0" w:line="240" w:lineRule="auto"/>
              <w:jc w:val="center"/>
              <w:rPr>
                <w:rStyle w:val="Strong"/>
                <w:b w:val="0"/>
                <w:bCs w:val="0"/>
                <w:color w:val="000000" w:themeColor="text1"/>
                <w:sz w:val="28"/>
                <w:szCs w:val="28"/>
                <w:lang w:val="vi-VN"/>
              </w:rPr>
            </w:pPr>
          </w:p>
          <w:p w14:paraId="4E05B73D" w14:textId="02B6CEEC" w:rsidR="0016217A" w:rsidRPr="0016217A" w:rsidRDefault="0016217A" w:rsidP="000B5B82">
            <w:pPr>
              <w:spacing w:before="0" w:after="0" w:line="240" w:lineRule="auto"/>
              <w:jc w:val="center"/>
              <w:rPr>
                <w:rStyle w:val="Strong"/>
                <w:b w:val="0"/>
                <w:bCs w:val="0"/>
                <w:color w:val="000000" w:themeColor="text1"/>
                <w:sz w:val="28"/>
                <w:szCs w:val="28"/>
              </w:rPr>
            </w:pPr>
            <w:r w:rsidRPr="0016217A">
              <w:rPr>
                <w:rStyle w:val="Strong"/>
                <w:b w:val="0"/>
                <w:bCs w:val="0"/>
                <w:color w:val="000000" w:themeColor="text1"/>
                <w:sz w:val="28"/>
                <w:szCs w:val="28"/>
                <w:lang w:val="vi-VN"/>
              </w:rPr>
              <w:t xml:space="preserve">Số: </w:t>
            </w:r>
            <w:r w:rsidR="005E64D2" w:rsidRPr="005E64D2">
              <w:rPr>
                <w:rStyle w:val="Strong"/>
                <w:b w:val="0"/>
                <w:bCs w:val="0"/>
                <w:color w:val="000000" w:themeColor="text1"/>
                <w:sz w:val="28"/>
                <w:szCs w:val="28"/>
              </w:rPr>
              <w:t>117</w:t>
            </w:r>
            <w:r w:rsidRPr="0016217A">
              <w:rPr>
                <w:rStyle w:val="Strong"/>
                <w:b w:val="0"/>
                <w:bCs w:val="0"/>
                <w:color w:val="000000" w:themeColor="text1"/>
                <w:sz w:val="28"/>
                <w:szCs w:val="28"/>
                <w:lang w:val="vi-VN"/>
              </w:rPr>
              <w:t>/BC-</w:t>
            </w:r>
            <w:r w:rsidRPr="0016217A">
              <w:rPr>
                <w:rStyle w:val="Strong"/>
                <w:b w:val="0"/>
                <w:bCs w:val="0"/>
                <w:color w:val="000000" w:themeColor="text1"/>
                <w:sz w:val="28"/>
                <w:szCs w:val="28"/>
              </w:rPr>
              <w:t>NKKN</w:t>
            </w:r>
          </w:p>
        </w:tc>
        <w:tc>
          <w:tcPr>
            <w:tcW w:w="7371" w:type="dxa"/>
            <w:hideMark/>
          </w:tcPr>
          <w:p w14:paraId="4C537780" w14:textId="77777777" w:rsidR="0016217A" w:rsidRPr="0016217A" w:rsidRDefault="0016217A" w:rsidP="000B5B82">
            <w:pPr>
              <w:spacing w:before="0" w:after="0" w:line="240" w:lineRule="auto"/>
              <w:ind w:left="742" w:hanging="850"/>
              <w:rPr>
                <w:i/>
                <w:color w:val="000000" w:themeColor="text1"/>
                <w:sz w:val="28"/>
                <w:szCs w:val="28"/>
                <w:lang w:val="vi-VN"/>
              </w:rPr>
            </w:pPr>
            <w:r w:rsidRPr="0016217A">
              <w:rPr>
                <w:i/>
                <w:color w:val="000000" w:themeColor="text1"/>
                <w:sz w:val="28"/>
                <w:szCs w:val="28"/>
              </w:rPr>
              <w:t xml:space="preserve">             </w:t>
            </w:r>
            <w:r w:rsidRPr="0016217A">
              <w:rPr>
                <w:i/>
                <w:color w:val="000000" w:themeColor="text1"/>
                <w:sz w:val="28"/>
                <w:szCs w:val="28"/>
                <w:lang w:val="vi-VN"/>
              </w:rPr>
              <w:t xml:space="preserve">                           </w:t>
            </w:r>
          </w:p>
          <w:p w14:paraId="391C54B9" w14:textId="3F81476D" w:rsidR="0016217A" w:rsidRPr="0016217A" w:rsidRDefault="0016217A" w:rsidP="000B5B82">
            <w:pPr>
              <w:spacing w:before="0" w:after="0" w:line="240" w:lineRule="auto"/>
              <w:ind w:left="742" w:hanging="850"/>
              <w:rPr>
                <w:rStyle w:val="Strong"/>
                <w:color w:val="000000" w:themeColor="text1"/>
                <w:sz w:val="28"/>
                <w:szCs w:val="28"/>
                <w:bdr w:val="none" w:sz="0" w:space="0" w:color="auto" w:frame="1"/>
                <w:shd w:val="clear" w:color="auto" w:fill="FFFFFF"/>
              </w:rPr>
            </w:pPr>
            <w:r w:rsidRPr="0016217A">
              <w:rPr>
                <w:i/>
                <w:color w:val="000000" w:themeColor="text1"/>
                <w:sz w:val="28"/>
                <w:szCs w:val="28"/>
                <w:lang w:val="vi-VN"/>
              </w:rPr>
              <w:t xml:space="preserve">                                 </w:t>
            </w:r>
            <w:r w:rsidRPr="0016217A">
              <w:rPr>
                <w:i/>
                <w:color w:val="000000" w:themeColor="text1"/>
                <w:sz w:val="28"/>
                <w:szCs w:val="28"/>
              </w:rPr>
              <w:t xml:space="preserve">Hóc Môn, ngày </w:t>
            </w:r>
            <w:r w:rsidR="005E64D2">
              <w:rPr>
                <w:i/>
                <w:color w:val="000000" w:themeColor="text1"/>
                <w:sz w:val="28"/>
                <w:szCs w:val="28"/>
              </w:rPr>
              <w:t xml:space="preserve">12 </w:t>
            </w:r>
            <w:r w:rsidRPr="0016217A">
              <w:rPr>
                <w:i/>
                <w:color w:val="000000" w:themeColor="text1"/>
                <w:sz w:val="28"/>
                <w:szCs w:val="28"/>
              </w:rPr>
              <w:t xml:space="preserve">tháng </w:t>
            </w:r>
            <w:r w:rsidR="005E64D2">
              <w:rPr>
                <w:i/>
                <w:color w:val="000000" w:themeColor="text1"/>
                <w:sz w:val="28"/>
                <w:szCs w:val="28"/>
              </w:rPr>
              <w:t xml:space="preserve">4 </w:t>
            </w:r>
            <w:r w:rsidRPr="0016217A">
              <w:rPr>
                <w:i/>
                <w:color w:val="000000" w:themeColor="text1"/>
                <w:sz w:val="28"/>
                <w:szCs w:val="28"/>
              </w:rPr>
              <w:t xml:space="preserve">năm 2023 </w:t>
            </w:r>
          </w:p>
        </w:tc>
      </w:tr>
    </w:tbl>
    <w:p w14:paraId="6B759DD0" w14:textId="77777777" w:rsidR="0016217A" w:rsidRPr="0016217A" w:rsidRDefault="0016217A" w:rsidP="0016217A">
      <w:pPr>
        <w:pStyle w:val="Header"/>
        <w:rPr>
          <w:color w:val="000000" w:themeColor="text1"/>
        </w:rPr>
      </w:pPr>
    </w:p>
    <w:p w14:paraId="1A343358" w14:textId="77777777" w:rsidR="0016217A" w:rsidRPr="0016217A" w:rsidRDefault="0016217A" w:rsidP="0016217A">
      <w:pPr>
        <w:tabs>
          <w:tab w:val="left" w:pos="0"/>
        </w:tabs>
        <w:spacing w:before="0" w:after="0" w:line="340" w:lineRule="exact"/>
        <w:ind w:firstLine="720"/>
        <w:jc w:val="center"/>
        <w:rPr>
          <w:b/>
          <w:bCs/>
          <w:color w:val="000000" w:themeColor="text1"/>
          <w:sz w:val="28"/>
          <w:szCs w:val="28"/>
          <w:lang w:val="vi-VN"/>
        </w:rPr>
      </w:pPr>
      <w:r w:rsidRPr="0016217A">
        <w:rPr>
          <w:b/>
          <w:bCs/>
          <w:color w:val="000000" w:themeColor="text1"/>
          <w:sz w:val="28"/>
          <w:szCs w:val="28"/>
        </w:rPr>
        <w:t>BÁO</w:t>
      </w:r>
      <w:r w:rsidRPr="0016217A">
        <w:rPr>
          <w:b/>
          <w:bCs/>
          <w:color w:val="000000" w:themeColor="text1"/>
          <w:sz w:val="28"/>
          <w:szCs w:val="28"/>
          <w:lang w:val="vi-VN"/>
        </w:rPr>
        <w:t xml:space="preserve"> CÁO</w:t>
      </w:r>
    </w:p>
    <w:p w14:paraId="5FA27755" w14:textId="08F5257A" w:rsidR="0016217A" w:rsidRPr="0016217A" w:rsidRDefault="0016217A" w:rsidP="0016217A">
      <w:pPr>
        <w:pStyle w:val="Normal14pt"/>
        <w:spacing w:before="0" w:after="0" w:line="340" w:lineRule="exact"/>
        <w:ind w:firstLine="709"/>
        <w:jc w:val="center"/>
        <w:rPr>
          <w:b/>
          <w:color w:val="000000" w:themeColor="text1"/>
          <w:lang w:val="en-US"/>
        </w:rPr>
      </w:pPr>
      <w:r w:rsidRPr="0016217A">
        <w:rPr>
          <w:b/>
          <w:color w:val="000000" w:themeColor="text1"/>
          <w:lang w:val="en-US"/>
        </w:rPr>
        <w:t>KẾT QUẢ THỰC HIỆN KẾ HOẠCH CẢI TIẾN CHẤT LƯỢNG GIÁO DỤC NĂM HỌC</w:t>
      </w:r>
      <w:r w:rsidRPr="0016217A">
        <w:rPr>
          <w:b/>
          <w:color w:val="000000" w:themeColor="text1"/>
          <w:lang w:val="vi-VN"/>
        </w:rPr>
        <w:t xml:space="preserve"> 202</w:t>
      </w:r>
      <w:r w:rsidRPr="0016217A">
        <w:rPr>
          <w:b/>
          <w:color w:val="000000" w:themeColor="text1"/>
          <w:lang w:val="en-US"/>
        </w:rPr>
        <w:t>2</w:t>
      </w:r>
      <w:r w:rsidRPr="0016217A">
        <w:rPr>
          <w:b/>
          <w:color w:val="000000" w:themeColor="text1"/>
          <w:lang w:val="vi-VN"/>
        </w:rPr>
        <w:t>-202</w:t>
      </w:r>
      <w:r w:rsidRPr="0016217A">
        <w:rPr>
          <w:b/>
          <w:color w:val="000000" w:themeColor="text1"/>
          <w:lang w:val="en-US"/>
        </w:rPr>
        <w:t>3</w:t>
      </w:r>
    </w:p>
    <w:p w14:paraId="76C8D2D7" w14:textId="5F7844A9" w:rsidR="0016217A" w:rsidRPr="0016217A" w:rsidRDefault="0016217A" w:rsidP="0016217A">
      <w:pPr>
        <w:pStyle w:val="Normal14pt"/>
        <w:spacing w:before="0" w:after="0" w:line="380" w:lineRule="exact"/>
        <w:ind w:firstLine="545"/>
        <w:jc w:val="center"/>
        <w:rPr>
          <w:i/>
          <w:color w:val="000000" w:themeColor="text1"/>
          <w:lang w:val="vi-VN"/>
        </w:rPr>
      </w:pPr>
      <w:r w:rsidRPr="0016217A">
        <w:rPr>
          <w:i/>
          <w:color w:val="000000" w:themeColor="text1"/>
          <w:lang w:val="vi-VN"/>
        </w:rPr>
        <w:t xml:space="preserve">(Kèm theo Kế hoạch số </w:t>
      </w:r>
      <w:r w:rsidRPr="0016217A">
        <w:rPr>
          <w:i/>
          <w:color w:val="000000" w:themeColor="text1"/>
          <w:lang w:val="en-US"/>
        </w:rPr>
        <w:t>300</w:t>
      </w:r>
      <w:r w:rsidRPr="0016217A">
        <w:rPr>
          <w:i/>
          <w:color w:val="000000" w:themeColor="text1"/>
          <w:lang w:val="vi-VN"/>
        </w:rPr>
        <w:t>/KH-</w:t>
      </w:r>
      <w:r w:rsidRPr="0016217A">
        <w:rPr>
          <w:i/>
          <w:color w:val="000000" w:themeColor="text1"/>
          <w:lang w:val="en-US"/>
        </w:rPr>
        <w:t>NKKN</w:t>
      </w:r>
      <w:r w:rsidRPr="0016217A">
        <w:rPr>
          <w:i/>
          <w:color w:val="000000" w:themeColor="text1"/>
          <w:lang w:val="vi-VN"/>
        </w:rPr>
        <w:t xml:space="preserve">, ngày </w:t>
      </w:r>
      <w:r w:rsidRPr="0016217A">
        <w:rPr>
          <w:i/>
          <w:color w:val="000000" w:themeColor="text1"/>
          <w:lang w:val="en-US"/>
        </w:rPr>
        <w:t xml:space="preserve"> 22 </w:t>
      </w:r>
      <w:r w:rsidRPr="0016217A">
        <w:rPr>
          <w:i/>
          <w:color w:val="000000" w:themeColor="text1"/>
          <w:lang w:val="vi-VN"/>
        </w:rPr>
        <w:t xml:space="preserve">tháng </w:t>
      </w:r>
      <w:r w:rsidRPr="0016217A">
        <w:rPr>
          <w:i/>
          <w:color w:val="000000" w:themeColor="text1"/>
          <w:lang w:val="en-US"/>
        </w:rPr>
        <w:t xml:space="preserve">9 </w:t>
      </w:r>
      <w:r w:rsidRPr="0016217A">
        <w:rPr>
          <w:i/>
          <w:color w:val="000000" w:themeColor="text1"/>
          <w:lang w:val="vi-VN"/>
        </w:rPr>
        <w:t xml:space="preserve">năm </w:t>
      </w:r>
      <w:r w:rsidRPr="0016217A">
        <w:rPr>
          <w:i/>
          <w:color w:val="000000" w:themeColor="text1"/>
          <w:lang w:val="en-US"/>
        </w:rPr>
        <w:t>2022</w:t>
      </w:r>
      <w:r w:rsidRPr="0016217A">
        <w:rPr>
          <w:i/>
          <w:color w:val="000000" w:themeColor="text1"/>
          <w:lang w:val="vi-VN"/>
        </w:rPr>
        <w:t xml:space="preserve"> của </w:t>
      </w:r>
      <w:r w:rsidRPr="0016217A">
        <w:rPr>
          <w:i/>
          <w:color w:val="000000" w:themeColor="text1"/>
          <w:lang w:val="en-US"/>
        </w:rPr>
        <w:t>T</w:t>
      </w:r>
      <w:r w:rsidRPr="0016217A">
        <w:rPr>
          <w:i/>
          <w:color w:val="000000" w:themeColor="text1"/>
          <w:lang w:val="vi-VN"/>
        </w:rPr>
        <w:t xml:space="preserve">rường </w:t>
      </w:r>
      <w:r w:rsidRPr="0016217A">
        <w:rPr>
          <w:i/>
          <w:color w:val="000000" w:themeColor="text1"/>
          <w:lang w:val="en-US"/>
        </w:rPr>
        <w:t>Tiểu học Nam Kỳ Khởi Nghĩa</w:t>
      </w:r>
      <w:r w:rsidRPr="0016217A">
        <w:rPr>
          <w:i/>
          <w:color w:val="000000" w:themeColor="text1"/>
          <w:lang w:val="vi-VN"/>
        </w:rPr>
        <w:t>)</w:t>
      </w:r>
    </w:p>
    <w:p w14:paraId="6C2283E9" w14:textId="77777777" w:rsidR="00D35C11" w:rsidRPr="0016217A" w:rsidRDefault="00D35C11" w:rsidP="00D35C11">
      <w:pPr>
        <w:pStyle w:val="Normal14pt"/>
        <w:spacing w:before="0" w:after="0" w:line="380" w:lineRule="exact"/>
        <w:rPr>
          <w:b/>
          <w:i/>
          <w:color w:val="000000" w:themeColor="text1"/>
          <w:lang w:val="en-US"/>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8"/>
        <w:gridCol w:w="1263"/>
        <w:gridCol w:w="3084"/>
        <w:gridCol w:w="2586"/>
        <w:gridCol w:w="2247"/>
        <w:gridCol w:w="1439"/>
        <w:gridCol w:w="1578"/>
        <w:gridCol w:w="265"/>
        <w:gridCol w:w="1275"/>
        <w:gridCol w:w="709"/>
      </w:tblGrid>
      <w:tr w:rsidR="0016217A" w:rsidRPr="0016217A" w14:paraId="442DA00B" w14:textId="77777777" w:rsidTr="0016217A">
        <w:tc>
          <w:tcPr>
            <w:tcW w:w="709" w:type="dxa"/>
            <w:vMerge w:val="restart"/>
            <w:shd w:val="clear" w:color="auto" w:fill="auto"/>
          </w:tcPr>
          <w:p w14:paraId="032B6860" w14:textId="77777777" w:rsidR="00094AB1" w:rsidRPr="0016217A" w:rsidRDefault="00094AB1" w:rsidP="004B75C1">
            <w:pPr>
              <w:jc w:val="center"/>
              <w:rPr>
                <w:b/>
                <w:color w:val="000000" w:themeColor="text1"/>
                <w:sz w:val="26"/>
                <w:szCs w:val="26"/>
              </w:rPr>
            </w:pPr>
          </w:p>
          <w:p w14:paraId="334FDF8D" w14:textId="77777777" w:rsidR="00094AB1" w:rsidRPr="0016217A" w:rsidRDefault="00094AB1" w:rsidP="004B75C1">
            <w:pPr>
              <w:jc w:val="center"/>
              <w:rPr>
                <w:b/>
                <w:color w:val="000000" w:themeColor="text1"/>
                <w:sz w:val="26"/>
                <w:szCs w:val="26"/>
              </w:rPr>
            </w:pPr>
          </w:p>
          <w:p w14:paraId="1A3FF24E" w14:textId="77777777" w:rsidR="00094AB1" w:rsidRPr="0016217A" w:rsidRDefault="00094AB1" w:rsidP="004B75C1">
            <w:pPr>
              <w:jc w:val="center"/>
              <w:rPr>
                <w:b/>
                <w:color w:val="000000" w:themeColor="text1"/>
                <w:sz w:val="26"/>
                <w:szCs w:val="26"/>
              </w:rPr>
            </w:pPr>
            <w:r w:rsidRPr="0016217A">
              <w:rPr>
                <w:b/>
                <w:color w:val="000000" w:themeColor="text1"/>
                <w:sz w:val="26"/>
                <w:szCs w:val="26"/>
              </w:rPr>
              <w:t>TT</w:t>
            </w:r>
          </w:p>
        </w:tc>
        <w:tc>
          <w:tcPr>
            <w:tcW w:w="1701" w:type="dxa"/>
            <w:gridSpan w:val="2"/>
            <w:vMerge w:val="restart"/>
          </w:tcPr>
          <w:p w14:paraId="223F48CB" w14:textId="77777777" w:rsidR="00094AB1" w:rsidRPr="0016217A" w:rsidRDefault="00094AB1" w:rsidP="004B75C1">
            <w:pPr>
              <w:jc w:val="center"/>
              <w:rPr>
                <w:b/>
                <w:color w:val="000000" w:themeColor="text1"/>
                <w:sz w:val="26"/>
                <w:szCs w:val="26"/>
              </w:rPr>
            </w:pPr>
          </w:p>
          <w:p w14:paraId="70D85EE6" w14:textId="77777777" w:rsidR="00094AB1" w:rsidRPr="0016217A" w:rsidRDefault="00094AB1" w:rsidP="004B75C1">
            <w:pPr>
              <w:jc w:val="center"/>
              <w:rPr>
                <w:b/>
                <w:color w:val="000000" w:themeColor="text1"/>
                <w:sz w:val="26"/>
                <w:szCs w:val="26"/>
              </w:rPr>
            </w:pPr>
          </w:p>
          <w:p w14:paraId="37BD7E83" w14:textId="77777777" w:rsidR="00094AB1" w:rsidRPr="0016217A" w:rsidRDefault="00094AB1" w:rsidP="004B75C1">
            <w:pPr>
              <w:jc w:val="center"/>
              <w:rPr>
                <w:b/>
                <w:color w:val="000000" w:themeColor="text1"/>
                <w:sz w:val="26"/>
                <w:szCs w:val="26"/>
              </w:rPr>
            </w:pPr>
          </w:p>
          <w:p w14:paraId="7BAB4339" w14:textId="77777777" w:rsidR="00094AB1" w:rsidRPr="0016217A" w:rsidRDefault="00094AB1" w:rsidP="004B75C1">
            <w:pPr>
              <w:jc w:val="center"/>
              <w:rPr>
                <w:b/>
                <w:color w:val="000000" w:themeColor="text1"/>
                <w:sz w:val="26"/>
                <w:szCs w:val="26"/>
              </w:rPr>
            </w:pPr>
            <w:r w:rsidRPr="0016217A">
              <w:rPr>
                <w:b/>
                <w:color w:val="000000" w:themeColor="text1"/>
                <w:sz w:val="26"/>
                <w:szCs w:val="26"/>
              </w:rPr>
              <w:t>Tiêu chuẩn, tiêu chí</w:t>
            </w:r>
          </w:p>
        </w:tc>
        <w:tc>
          <w:tcPr>
            <w:tcW w:w="5670" w:type="dxa"/>
            <w:gridSpan w:val="2"/>
            <w:shd w:val="clear" w:color="auto" w:fill="auto"/>
          </w:tcPr>
          <w:p w14:paraId="743EE787" w14:textId="4538EAD7" w:rsidR="00094AB1" w:rsidRPr="0016217A" w:rsidRDefault="00094AB1" w:rsidP="004B75C1">
            <w:pPr>
              <w:jc w:val="center"/>
              <w:rPr>
                <w:b/>
                <w:color w:val="000000" w:themeColor="text1"/>
                <w:sz w:val="26"/>
                <w:szCs w:val="26"/>
              </w:rPr>
            </w:pPr>
            <w:r w:rsidRPr="0016217A">
              <w:rPr>
                <w:b/>
                <w:color w:val="000000" w:themeColor="text1"/>
                <w:sz w:val="26"/>
                <w:szCs w:val="26"/>
              </w:rPr>
              <w:t>ND Kế hoạch cải tiến chất lượng giáo dục năm học 202</w:t>
            </w:r>
            <w:r w:rsidR="001A5588" w:rsidRPr="0016217A">
              <w:rPr>
                <w:b/>
                <w:color w:val="000000" w:themeColor="text1"/>
                <w:sz w:val="26"/>
                <w:szCs w:val="26"/>
              </w:rPr>
              <w:t>2</w:t>
            </w:r>
            <w:r w:rsidRPr="0016217A">
              <w:rPr>
                <w:b/>
                <w:color w:val="000000" w:themeColor="text1"/>
                <w:sz w:val="26"/>
                <w:szCs w:val="26"/>
              </w:rPr>
              <w:t>– 202</w:t>
            </w:r>
            <w:r w:rsidR="001A5588" w:rsidRPr="0016217A">
              <w:rPr>
                <w:b/>
                <w:color w:val="000000" w:themeColor="text1"/>
                <w:sz w:val="26"/>
                <w:szCs w:val="26"/>
              </w:rPr>
              <w:t>3</w:t>
            </w:r>
          </w:p>
        </w:tc>
        <w:tc>
          <w:tcPr>
            <w:tcW w:w="6804" w:type="dxa"/>
            <w:gridSpan w:val="5"/>
          </w:tcPr>
          <w:p w14:paraId="2C450FC5" w14:textId="77777777" w:rsidR="00094AB1" w:rsidRPr="0016217A" w:rsidRDefault="00094AB1" w:rsidP="004868B2">
            <w:pPr>
              <w:spacing w:line="360" w:lineRule="auto"/>
              <w:jc w:val="center"/>
              <w:rPr>
                <w:b/>
                <w:color w:val="000000" w:themeColor="text1"/>
                <w:sz w:val="26"/>
                <w:szCs w:val="26"/>
              </w:rPr>
            </w:pPr>
            <w:r w:rsidRPr="0016217A">
              <w:rPr>
                <w:b/>
                <w:color w:val="000000" w:themeColor="text1"/>
                <w:sz w:val="26"/>
                <w:szCs w:val="26"/>
              </w:rPr>
              <w:t xml:space="preserve">Kết quả thực hiện </w:t>
            </w:r>
          </w:p>
        </w:tc>
        <w:tc>
          <w:tcPr>
            <w:tcW w:w="709" w:type="dxa"/>
          </w:tcPr>
          <w:p w14:paraId="2EDBE003" w14:textId="77777777" w:rsidR="00094AB1" w:rsidRPr="0016217A" w:rsidRDefault="00094AB1" w:rsidP="004868B2">
            <w:pPr>
              <w:spacing w:line="360" w:lineRule="auto"/>
              <w:jc w:val="center"/>
              <w:rPr>
                <w:b/>
                <w:color w:val="000000" w:themeColor="text1"/>
                <w:sz w:val="26"/>
                <w:szCs w:val="26"/>
              </w:rPr>
            </w:pPr>
            <w:r w:rsidRPr="0016217A">
              <w:rPr>
                <w:b/>
                <w:color w:val="000000" w:themeColor="text1"/>
                <w:sz w:val="26"/>
                <w:szCs w:val="26"/>
              </w:rPr>
              <w:t>Ghi chú</w:t>
            </w:r>
          </w:p>
        </w:tc>
      </w:tr>
      <w:tr w:rsidR="0016217A" w:rsidRPr="0016217A" w14:paraId="1E25B31E" w14:textId="77777777" w:rsidTr="00EA432E">
        <w:trPr>
          <w:trHeight w:val="2063"/>
        </w:trPr>
        <w:tc>
          <w:tcPr>
            <w:tcW w:w="709" w:type="dxa"/>
            <w:vMerge/>
            <w:tcBorders>
              <w:bottom w:val="single" w:sz="4" w:space="0" w:color="auto"/>
            </w:tcBorders>
            <w:shd w:val="clear" w:color="auto" w:fill="auto"/>
          </w:tcPr>
          <w:p w14:paraId="25618E61" w14:textId="77777777" w:rsidR="00094AB1" w:rsidRPr="0016217A" w:rsidRDefault="00094AB1" w:rsidP="00900C64">
            <w:pPr>
              <w:jc w:val="center"/>
              <w:rPr>
                <w:b/>
                <w:color w:val="000000" w:themeColor="text1"/>
                <w:sz w:val="26"/>
                <w:szCs w:val="26"/>
              </w:rPr>
            </w:pPr>
          </w:p>
        </w:tc>
        <w:tc>
          <w:tcPr>
            <w:tcW w:w="1701" w:type="dxa"/>
            <w:gridSpan w:val="2"/>
            <w:vMerge/>
            <w:tcBorders>
              <w:bottom w:val="single" w:sz="4" w:space="0" w:color="auto"/>
            </w:tcBorders>
          </w:tcPr>
          <w:p w14:paraId="2A9FE48C" w14:textId="77777777" w:rsidR="00094AB1" w:rsidRPr="0016217A" w:rsidRDefault="00094AB1" w:rsidP="00900C64">
            <w:pPr>
              <w:jc w:val="center"/>
              <w:rPr>
                <w:b/>
                <w:color w:val="000000" w:themeColor="text1"/>
                <w:sz w:val="26"/>
                <w:szCs w:val="26"/>
              </w:rPr>
            </w:pPr>
          </w:p>
        </w:tc>
        <w:tc>
          <w:tcPr>
            <w:tcW w:w="3084" w:type="dxa"/>
            <w:tcBorders>
              <w:bottom w:val="single" w:sz="4" w:space="0" w:color="auto"/>
            </w:tcBorders>
            <w:shd w:val="clear" w:color="auto" w:fill="auto"/>
          </w:tcPr>
          <w:p w14:paraId="530FA95F" w14:textId="77777777" w:rsidR="00094AB1" w:rsidRPr="0016217A" w:rsidRDefault="00094AB1" w:rsidP="00900C64">
            <w:pPr>
              <w:jc w:val="center"/>
              <w:rPr>
                <w:b/>
                <w:color w:val="000000" w:themeColor="text1"/>
                <w:sz w:val="26"/>
                <w:szCs w:val="26"/>
              </w:rPr>
            </w:pPr>
            <w:r w:rsidRPr="0016217A">
              <w:rPr>
                <w:b/>
                <w:color w:val="000000" w:themeColor="text1"/>
                <w:sz w:val="26"/>
                <w:szCs w:val="26"/>
              </w:rPr>
              <w:t>ND Kế hoạch cải tiến chất lượng được XD đầu năm</w:t>
            </w:r>
          </w:p>
        </w:tc>
        <w:tc>
          <w:tcPr>
            <w:tcW w:w="2586" w:type="dxa"/>
            <w:tcBorders>
              <w:bottom w:val="single" w:sz="4" w:space="0" w:color="auto"/>
            </w:tcBorders>
          </w:tcPr>
          <w:p w14:paraId="1AE18B8A" w14:textId="77777777" w:rsidR="00094AB1" w:rsidRPr="0016217A" w:rsidRDefault="00094AB1" w:rsidP="00900C64">
            <w:pPr>
              <w:jc w:val="center"/>
              <w:rPr>
                <w:b/>
                <w:color w:val="000000" w:themeColor="text1"/>
                <w:sz w:val="26"/>
                <w:szCs w:val="26"/>
              </w:rPr>
            </w:pPr>
            <w:r w:rsidRPr="0016217A">
              <w:rPr>
                <w:b/>
                <w:color w:val="000000" w:themeColor="text1"/>
                <w:sz w:val="26"/>
                <w:szCs w:val="26"/>
              </w:rPr>
              <w:t>ND Kế hoạch cải tiến chất lượng giáo dục đã được điều chỉnh</w:t>
            </w:r>
          </w:p>
        </w:tc>
        <w:tc>
          <w:tcPr>
            <w:tcW w:w="3686" w:type="dxa"/>
            <w:gridSpan w:val="2"/>
            <w:tcBorders>
              <w:bottom w:val="single" w:sz="4" w:space="0" w:color="auto"/>
            </w:tcBorders>
          </w:tcPr>
          <w:p w14:paraId="59B2E16E" w14:textId="77777777" w:rsidR="00094AB1" w:rsidRPr="0016217A" w:rsidRDefault="00094AB1" w:rsidP="00900C64">
            <w:pPr>
              <w:jc w:val="center"/>
              <w:rPr>
                <w:b/>
                <w:color w:val="000000" w:themeColor="text1"/>
                <w:sz w:val="26"/>
                <w:szCs w:val="26"/>
              </w:rPr>
            </w:pPr>
            <w:r w:rsidRPr="0016217A">
              <w:rPr>
                <w:b/>
                <w:color w:val="000000" w:themeColor="text1"/>
                <w:sz w:val="26"/>
                <w:szCs w:val="26"/>
              </w:rPr>
              <w:t xml:space="preserve">Những công việc đã triển khai xong theo đúng KH </w:t>
            </w:r>
            <w:r w:rsidRPr="0016217A">
              <w:rPr>
                <w:bCs/>
                <w:color w:val="000000" w:themeColor="text1"/>
                <w:sz w:val="26"/>
                <w:szCs w:val="26"/>
              </w:rPr>
              <w:t>(nêu rõ chất lượng, hiệu quả công việc)</w:t>
            </w:r>
          </w:p>
        </w:tc>
        <w:tc>
          <w:tcPr>
            <w:tcW w:w="1843" w:type="dxa"/>
            <w:gridSpan w:val="2"/>
            <w:tcBorders>
              <w:bottom w:val="single" w:sz="4" w:space="0" w:color="auto"/>
            </w:tcBorders>
            <w:shd w:val="clear" w:color="auto" w:fill="auto"/>
          </w:tcPr>
          <w:p w14:paraId="3E7F30EC" w14:textId="77777777" w:rsidR="00094AB1" w:rsidRPr="0016217A" w:rsidRDefault="00094AB1" w:rsidP="00900C64">
            <w:pPr>
              <w:spacing w:line="360" w:lineRule="auto"/>
              <w:jc w:val="center"/>
              <w:rPr>
                <w:b/>
                <w:color w:val="000000" w:themeColor="text1"/>
                <w:sz w:val="26"/>
                <w:szCs w:val="26"/>
              </w:rPr>
            </w:pPr>
            <w:r w:rsidRPr="0016217A">
              <w:rPr>
                <w:b/>
                <w:color w:val="000000" w:themeColor="text1"/>
                <w:sz w:val="26"/>
                <w:szCs w:val="26"/>
              </w:rPr>
              <w:t xml:space="preserve">Những công việc đang triển khai theo KH, hoặc chậm so với KH </w:t>
            </w:r>
            <w:r w:rsidRPr="0016217A">
              <w:rPr>
                <w:bCs/>
                <w:color w:val="000000" w:themeColor="text1"/>
                <w:sz w:val="26"/>
                <w:szCs w:val="26"/>
              </w:rPr>
              <w:t>(lý do chậm tiến độ), đánh giá sơ bộ về những ND đã triển khai</w:t>
            </w:r>
          </w:p>
        </w:tc>
        <w:tc>
          <w:tcPr>
            <w:tcW w:w="1275" w:type="dxa"/>
            <w:tcBorders>
              <w:bottom w:val="single" w:sz="4" w:space="0" w:color="auto"/>
            </w:tcBorders>
            <w:shd w:val="clear" w:color="auto" w:fill="auto"/>
          </w:tcPr>
          <w:p w14:paraId="3084A028" w14:textId="77777777" w:rsidR="00094AB1" w:rsidRPr="0016217A" w:rsidRDefault="00094AB1" w:rsidP="00900C64">
            <w:pPr>
              <w:spacing w:line="360" w:lineRule="auto"/>
              <w:jc w:val="center"/>
              <w:rPr>
                <w:b/>
                <w:color w:val="000000" w:themeColor="text1"/>
                <w:sz w:val="26"/>
                <w:szCs w:val="26"/>
              </w:rPr>
            </w:pPr>
            <w:r w:rsidRPr="0016217A">
              <w:rPr>
                <w:b/>
                <w:color w:val="000000" w:themeColor="text1"/>
                <w:sz w:val="26"/>
                <w:szCs w:val="26"/>
              </w:rPr>
              <w:t xml:space="preserve">Những công việc chưa triển khai </w:t>
            </w:r>
            <w:r w:rsidRPr="0016217A">
              <w:rPr>
                <w:bCs/>
                <w:color w:val="000000" w:themeColor="text1"/>
                <w:sz w:val="26"/>
                <w:szCs w:val="26"/>
              </w:rPr>
              <w:t>(nêu rõ lý do)</w:t>
            </w:r>
          </w:p>
        </w:tc>
        <w:tc>
          <w:tcPr>
            <w:tcW w:w="709" w:type="dxa"/>
            <w:tcBorders>
              <w:bottom w:val="single" w:sz="4" w:space="0" w:color="auto"/>
            </w:tcBorders>
          </w:tcPr>
          <w:p w14:paraId="6B00F0E0" w14:textId="77777777" w:rsidR="00094AB1" w:rsidRPr="0016217A" w:rsidRDefault="00094AB1" w:rsidP="00900C64">
            <w:pPr>
              <w:spacing w:line="360" w:lineRule="auto"/>
              <w:jc w:val="center"/>
              <w:rPr>
                <w:b/>
                <w:color w:val="000000" w:themeColor="text1"/>
                <w:sz w:val="26"/>
                <w:szCs w:val="26"/>
              </w:rPr>
            </w:pPr>
          </w:p>
        </w:tc>
      </w:tr>
      <w:tr w:rsidR="0016217A" w:rsidRPr="0016217A" w14:paraId="0FBFB8EC" w14:textId="77777777" w:rsidTr="0016217A">
        <w:trPr>
          <w:trHeight w:val="503"/>
        </w:trPr>
        <w:tc>
          <w:tcPr>
            <w:tcW w:w="15593" w:type="dxa"/>
            <w:gridSpan w:val="11"/>
            <w:tcBorders>
              <w:bottom w:val="single" w:sz="4" w:space="0" w:color="auto"/>
            </w:tcBorders>
          </w:tcPr>
          <w:p w14:paraId="2755558D" w14:textId="77777777" w:rsidR="002F318F" w:rsidRPr="0016217A" w:rsidRDefault="002F318F" w:rsidP="009C783C">
            <w:pPr>
              <w:spacing w:line="360" w:lineRule="auto"/>
              <w:rPr>
                <w:b/>
                <w:color w:val="000000" w:themeColor="text1"/>
                <w:sz w:val="26"/>
                <w:szCs w:val="26"/>
              </w:rPr>
            </w:pPr>
            <w:r w:rsidRPr="0016217A">
              <w:rPr>
                <w:b/>
                <w:color w:val="000000" w:themeColor="text1"/>
                <w:sz w:val="26"/>
                <w:szCs w:val="26"/>
              </w:rPr>
              <w:t>MỨC 1, 2, 3</w:t>
            </w:r>
          </w:p>
        </w:tc>
      </w:tr>
      <w:tr w:rsidR="0016217A" w:rsidRPr="0016217A" w14:paraId="06C0AB4F" w14:textId="77777777" w:rsidTr="00EA432E">
        <w:tc>
          <w:tcPr>
            <w:tcW w:w="709" w:type="dxa"/>
            <w:shd w:val="clear" w:color="auto" w:fill="auto"/>
          </w:tcPr>
          <w:p w14:paraId="49260023" w14:textId="77777777" w:rsidR="002F318F" w:rsidRPr="0016217A" w:rsidRDefault="002F318F" w:rsidP="002F318F">
            <w:pPr>
              <w:rPr>
                <w:color w:val="000000" w:themeColor="text1"/>
                <w:sz w:val="26"/>
                <w:szCs w:val="26"/>
              </w:rPr>
            </w:pPr>
            <w:r w:rsidRPr="0016217A">
              <w:rPr>
                <w:color w:val="000000" w:themeColor="text1"/>
                <w:sz w:val="26"/>
                <w:szCs w:val="26"/>
              </w:rPr>
              <w:lastRenderedPageBreak/>
              <w:t>1</w:t>
            </w:r>
          </w:p>
        </w:tc>
        <w:tc>
          <w:tcPr>
            <w:tcW w:w="1701" w:type="dxa"/>
            <w:gridSpan w:val="2"/>
          </w:tcPr>
          <w:p w14:paraId="51E026B7" w14:textId="77777777" w:rsidR="002F318F" w:rsidRPr="0016217A" w:rsidRDefault="002F318F" w:rsidP="002F318F">
            <w:pPr>
              <w:tabs>
                <w:tab w:val="left" w:pos="1440"/>
              </w:tabs>
              <w:rPr>
                <w:b/>
                <w:color w:val="000000" w:themeColor="text1"/>
                <w:sz w:val="26"/>
                <w:szCs w:val="26"/>
              </w:rPr>
            </w:pPr>
            <w:r w:rsidRPr="0016217A">
              <w:rPr>
                <w:b/>
                <w:color w:val="000000" w:themeColor="text1"/>
                <w:sz w:val="26"/>
                <w:szCs w:val="26"/>
              </w:rPr>
              <w:t>Tiêu chuẩn 1: Tổ chức và quản lý nhà trường</w:t>
            </w:r>
          </w:p>
        </w:tc>
        <w:tc>
          <w:tcPr>
            <w:tcW w:w="5670" w:type="dxa"/>
            <w:gridSpan w:val="2"/>
          </w:tcPr>
          <w:p w14:paraId="1F3A18D1" w14:textId="77777777" w:rsidR="002F318F" w:rsidRPr="0016217A" w:rsidRDefault="002F318F" w:rsidP="002F318F">
            <w:pPr>
              <w:tabs>
                <w:tab w:val="left" w:pos="1440"/>
              </w:tabs>
              <w:rPr>
                <w:color w:val="000000" w:themeColor="text1"/>
                <w:sz w:val="26"/>
                <w:szCs w:val="26"/>
              </w:rPr>
            </w:pPr>
          </w:p>
        </w:tc>
        <w:tc>
          <w:tcPr>
            <w:tcW w:w="3686" w:type="dxa"/>
            <w:gridSpan w:val="2"/>
          </w:tcPr>
          <w:p w14:paraId="12D6D7B4" w14:textId="77777777" w:rsidR="002F318F" w:rsidRPr="0016217A" w:rsidRDefault="002F318F" w:rsidP="002F318F">
            <w:pPr>
              <w:rPr>
                <w:color w:val="000000" w:themeColor="text1"/>
                <w:sz w:val="26"/>
                <w:szCs w:val="26"/>
              </w:rPr>
            </w:pPr>
          </w:p>
        </w:tc>
        <w:tc>
          <w:tcPr>
            <w:tcW w:w="1843" w:type="dxa"/>
            <w:gridSpan w:val="2"/>
            <w:shd w:val="clear" w:color="auto" w:fill="auto"/>
          </w:tcPr>
          <w:p w14:paraId="571DDCB2" w14:textId="77777777" w:rsidR="002F318F" w:rsidRPr="0016217A" w:rsidRDefault="002F318F" w:rsidP="002F318F">
            <w:pPr>
              <w:spacing w:line="360" w:lineRule="auto"/>
              <w:jc w:val="both"/>
              <w:rPr>
                <w:b/>
                <w:color w:val="000000" w:themeColor="text1"/>
                <w:sz w:val="26"/>
                <w:szCs w:val="26"/>
              </w:rPr>
            </w:pPr>
          </w:p>
        </w:tc>
        <w:tc>
          <w:tcPr>
            <w:tcW w:w="1275" w:type="dxa"/>
            <w:shd w:val="clear" w:color="auto" w:fill="auto"/>
          </w:tcPr>
          <w:p w14:paraId="2FA87D5E" w14:textId="77777777" w:rsidR="002F318F" w:rsidRPr="0016217A" w:rsidRDefault="002F318F" w:rsidP="002F318F">
            <w:pPr>
              <w:spacing w:line="360" w:lineRule="auto"/>
              <w:jc w:val="both"/>
              <w:rPr>
                <w:b/>
                <w:color w:val="000000" w:themeColor="text1"/>
                <w:sz w:val="26"/>
                <w:szCs w:val="26"/>
              </w:rPr>
            </w:pPr>
          </w:p>
        </w:tc>
        <w:tc>
          <w:tcPr>
            <w:tcW w:w="709" w:type="dxa"/>
          </w:tcPr>
          <w:p w14:paraId="6DDE5DC8" w14:textId="77777777" w:rsidR="002F318F" w:rsidRPr="0016217A" w:rsidRDefault="002F318F" w:rsidP="002F318F">
            <w:pPr>
              <w:spacing w:line="360" w:lineRule="auto"/>
              <w:jc w:val="both"/>
              <w:rPr>
                <w:b/>
                <w:color w:val="000000" w:themeColor="text1"/>
                <w:sz w:val="26"/>
                <w:szCs w:val="26"/>
              </w:rPr>
            </w:pPr>
          </w:p>
        </w:tc>
      </w:tr>
      <w:tr w:rsidR="0016217A" w:rsidRPr="0016217A" w14:paraId="2A15FD99" w14:textId="77777777" w:rsidTr="00EA432E">
        <w:tc>
          <w:tcPr>
            <w:tcW w:w="709" w:type="dxa"/>
            <w:shd w:val="clear" w:color="auto" w:fill="auto"/>
          </w:tcPr>
          <w:p w14:paraId="2878ADAC" w14:textId="77777777" w:rsidR="00BE6624" w:rsidRPr="0016217A" w:rsidRDefault="00BE6624" w:rsidP="00BE6624">
            <w:pPr>
              <w:rPr>
                <w:color w:val="000000" w:themeColor="text1"/>
                <w:sz w:val="26"/>
                <w:szCs w:val="26"/>
              </w:rPr>
            </w:pPr>
          </w:p>
        </w:tc>
        <w:tc>
          <w:tcPr>
            <w:tcW w:w="1701" w:type="dxa"/>
            <w:gridSpan w:val="2"/>
          </w:tcPr>
          <w:p w14:paraId="38AB6D43" w14:textId="5E69C88B" w:rsidR="00BE6624" w:rsidRPr="0016217A" w:rsidRDefault="008111D9" w:rsidP="00BE6624">
            <w:pPr>
              <w:pStyle w:val="NormalWeb"/>
              <w:shd w:val="clear" w:color="auto" w:fill="FFFFFF"/>
              <w:spacing w:before="0" w:beforeAutospacing="0" w:after="0" w:afterAutospacing="0" w:line="360" w:lineRule="auto"/>
              <w:jc w:val="both"/>
              <w:rPr>
                <w:bCs/>
                <w:i/>
                <w:color w:val="000000" w:themeColor="text1"/>
                <w:sz w:val="26"/>
                <w:szCs w:val="26"/>
              </w:rPr>
            </w:pPr>
            <w:r w:rsidRPr="0016217A">
              <w:rPr>
                <w:bCs/>
                <w:iCs/>
                <w:color w:val="000000" w:themeColor="text1"/>
                <w:sz w:val="26"/>
                <w:szCs w:val="26"/>
              </w:rPr>
              <w:t>Tiêu chí 1.</w:t>
            </w:r>
            <w:r w:rsidR="00207BB3" w:rsidRPr="0016217A">
              <w:rPr>
                <w:bCs/>
                <w:iCs/>
                <w:color w:val="000000" w:themeColor="text1"/>
                <w:sz w:val="26"/>
                <w:szCs w:val="26"/>
              </w:rPr>
              <w:t>5</w:t>
            </w:r>
          </w:p>
        </w:tc>
        <w:tc>
          <w:tcPr>
            <w:tcW w:w="3084" w:type="dxa"/>
          </w:tcPr>
          <w:p w14:paraId="238B6BA6" w14:textId="18A66305" w:rsidR="00BE6624" w:rsidRPr="0016217A" w:rsidRDefault="00207BB3" w:rsidP="0016217A">
            <w:pPr>
              <w:spacing w:after="0" w:line="360" w:lineRule="auto"/>
              <w:jc w:val="both"/>
              <w:rPr>
                <w:color w:val="000000" w:themeColor="text1"/>
                <w:spacing w:val="-6"/>
                <w:sz w:val="26"/>
                <w:szCs w:val="26"/>
                <w:lang w:val="it-IT"/>
              </w:rPr>
            </w:pPr>
            <w:r w:rsidRPr="0016217A">
              <w:rPr>
                <w:rFonts w:eastAsia="Times New Roman"/>
                <w:color w:val="000000" w:themeColor="text1"/>
                <w:sz w:val="26"/>
                <w:szCs w:val="26"/>
              </w:rPr>
              <w:t>Trong năm học 2022-2023 và những năm tiếp theo, giáo viên chủ nhiệm phối hợp với các ban ngành đoàn thể có liên quan tiếp tục làm tốt công tác vận động HS ra lớp và duy trì sĩ số HS. Nhà trường sắp xếp sĩ số các lớp đồng đều hơn.</w:t>
            </w:r>
          </w:p>
        </w:tc>
        <w:tc>
          <w:tcPr>
            <w:tcW w:w="2586" w:type="dxa"/>
          </w:tcPr>
          <w:p w14:paraId="36AD7DA5" w14:textId="58C443C2" w:rsidR="00BE6624" w:rsidRPr="0016217A" w:rsidRDefault="00966C14" w:rsidP="00966C14">
            <w:pPr>
              <w:jc w:val="both"/>
              <w:rPr>
                <w:color w:val="000000" w:themeColor="text1"/>
                <w:sz w:val="26"/>
                <w:szCs w:val="26"/>
              </w:rPr>
            </w:pPr>
            <w:r w:rsidRPr="0016217A">
              <w:rPr>
                <w:rFonts w:eastAsia="Times New Roman"/>
                <w:color w:val="000000" w:themeColor="text1"/>
                <w:sz w:val="26"/>
                <w:szCs w:val="26"/>
              </w:rPr>
              <w:t>Công tác vận động HS ra lớp và duy trì sĩ số HS. Nhà trường sắp xếp sĩ số các lớp.</w:t>
            </w:r>
          </w:p>
        </w:tc>
        <w:tc>
          <w:tcPr>
            <w:tcW w:w="3686" w:type="dxa"/>
            <w:gridSpan w:val="2"/>
          </w:tcPr>
          <w:p w14:paraId="38BA0194" w14:textId="6470EA71" w:rsidR="00BE6624" w:rsidRPr="0016217A" w:rsidRDefault="00966C14" w:rsidP="00966C14">
            <w:pPr>
              <w:jc w:val="both"/>
              <w:rPr>
                <w:color w:val="000000" w:themeColor="text1"/>
                <w:sz w:val="26"/>
                <w:szCs w:val="26"/>
              </w:rPr>
            </w:pPr>
            <w:r w:rsidRPr="0016217A">
              <w:rPr>
                <w:rFonts w:eastAsia="Times New Roman"/>
                <w:color w:val="000000" w:themeColor="text1"/>
                <w:sz w:val="26"/>
                <w:szCs w:val="26"/>
              </w:rPr>
              <w:t>Nhà trường huy động được 100% HS ra lớp và duy trì sĩ số HS, không có học sinh bỏ học. Nhà trường sắp xếp sĩ số các lớp đồng đều hơn, đảm bảo học sinh đầu vào – ra cân đối giữa lớp đầu cấp và cuối cấp</w:t>
            </w:r>
            <w:r w:rsidR="0016217A">
              <w:rPr>
                <w:rFonts w:eastAsia="Times New Roman"/>
                <w:color w:val="000000" w:themeColor="text1"/>
                <w:sz w:val="26"/>
                <w:szCs w:val="26"/>
              </w:rPr>
              <w:t xml:space="preserve"> (đảm bảo hiệu suất đào tạo đạt 100%)</w:t>
            </w:r>
            <w:r w:rsidRPr="0016217A">
              <w:rPr>
                <w:rFonts w:eastAsia="Times New Roman"/>
                <w:color w:val="000000" w:themeColor="text1"/>
                <w:sz w:val="26"/>
                <w:szCs w:val="26"/>
              </w:rPr>
              <w:t>.</w:t>
            </w:r>
          </w:p>
        </w:tc>
        <w:tc>
          <w:tcPr>
            <w:tcW w:w="1843" w:type="dxa"/>
            <w:gridSpan w:val="2"/>
            <w:shd w:val="clear" w:color="auto" w:fill="auto"/>
          </w:tcPr>
          <w:p w14:paraId="52DB4E0D" w14:textId="66A40675" w:rsidR="00BE6624" w:rsidRPr="0016217A" w:rsidRDefault="00BE6624" w:rsidP="00BE6624">
            <w:pPr>
              <w:spacing w:line="360" w:lineRule="auto"/>
              <w:jc w:val="both"/>
              <w:rPr>
                <w:bCs/>
                <w:color w:val="000000" w:themeColor="text1"/>
                <w:sz w:val="26"/>
                <w:szCs w:val="26"/>
              </w:rPr>
            </w:pPr>
          </w:p>
        </w:tc>
        <w:tc>
          <w:tcPr>
            <w:tcW w:w="1275" w:type="dxa"/>
            <w:shd w:val="clear" w:color="auto" w:fill="auto"/>
          </w:tcPr>
          <w:p w14:paraId="424E26E8" w14:textId="77777777" w:rsidR="00BE6624" w:rsidRPr="0016217A" w:rsidRDefault="00BE6624" w:rsidP="00BE6624">
            <w:pPr>
              <w:spacing w:line="360" w:lineRule="auto"/>
              <w:jc w:val="both"/>
              <w:rPr>
                <w:b/>
                <w:color w:val="000000" w:themeColor="text1"/>
                <w:sz w:val="26"/>
                <w:szCs w:val="26"/>
              </w:rPr>
            </w:pPr>
          </w:p>
        </w:tc>
        <w:tc>
          <w:tcPr>
            <w:tcW w:w="709" w:type="dxa"/>
          </w:tcPr>
          <w:p w14:paraId="4B37787C" w14:textId="77777777" w:rsidR="00BE6624" w:rsidRPr="0016217A" w:rsidRDefault="00BE6624" w:rsidP="00BE6624">
            <w:pPr>
              <w:spacing w:line="360" w:lineRule="auto"/>
              <w:jc w:val="both"/>
              <w:rPr>
                <w:b/>
                <w:color w:val="000000" w:themeColor="text1"/>
                <w:sz w:val="26"/>
                <w:szCs w:val="26"/>
              </w:rPr>
            </w:pPr>
          </w:p>
        </w:tc>
      </w:tr>
      <w:tr w:rsidR="0016217A" w:rsidRPr="0016217A" w14:paraId="71806E90" w14:textId="77777777" w:rsidTr="00EA432E">
        <w:tc>
          <w:tcPr>
            <w:tcW w:w="709" w:type="dxa"/>
            <w:shd w:val="clear" w:color="auto" w:fill="auto"/>
          </w:tcPr>
          <w:p w14:paraId="28AE942D" w14:textId="77777777" w:rsidR="00BE6624" w:rsidRPr="0016217A" w:rsidRDefault="00BE6624" w:rsidP="00BE6624">
            <w:pPr>
              <w:rPr>
                <w:color w:val="000000" w:themeColor="text1"/>
                <w:sz w:val="26"/>
                <w:szCs w:val="26"/>
              </w:rPr>
            </w:pPr>
          </w:p>
        </w:tc>
        <w:tc>
          <w:tcPr>
            <w:tcW w:w="1701" w:type="dxa"/>
            <w:gridSpan w:val="2"/>
          </w:tcPr>
          <w:p w14:paraId="6A28C307" w14:textId="6717E0F5" w:rsidR="008111D9" w:rsidRPr="0016217A" w:rsidRDefault="008111D9" w:rsidP="008111D9">
            <w:pPr>
              <w:spacing w:line="240" w:lineRule="auto"/>
              <w:rPr>
                <w:bCs/>
                <w:iCs/>
                <w:color w:val="000000" w:themeColor="text1"/>
                <w:sz w:val="26"/>
                <w:szCs w:val="26"/>
                <w:lang w:val="vi-VN" w:eastAsia="vi-VN"/>
              </w:rPr>
            </w:pPr>
            <w:r w:rsidRPr="0016217A">
              <w:rPr>
                <w:bCs/>
                <w:iCs/>
                <w:color w:val="000000" w:themeColor="text1"/>
                <w:sz w:val="26"/>
                <w:szCs w:val="26"/>
              </w:rPr>
              <w:t>Tiêu chí 1.</w:t>
            </w:r>
            <w:r w:rsidR="00207BB3" w:rsidRPr="0016217A">
              <w:rPr>
                <w:bCs/>
                <w:iCs/>
                <w:color w:val="000000" w:themeColor="text1"/>
                <w:sz w:val="26"/>
                <w:szCs w:val="26"/>
              </w:rPr>
              <w:t>8</w:t>
            </w:r>
          </w:p>
          <w:p w14:paraId="4C7741A9" w14:textId="11C8894D" w:rsidR="00BE6624" w:rsidRPr="0016217A" w:rsidRDefault="00BE6624" w:rsidP="00BE6624">
            <w:pPr>
              <w:spacing w:line="300" w:lineRule="auto"/>
              <w:rPr>
                <w:bCs/>
                <w:i/>
                <w:color w:val="000000" w:themeColor="text1"/>
                <w:sz w:val="26"/>
                <w:szCs w:val="26"/>
              </w:rPr>
            </w:pPr>
          </w:p>
        </w:tc>
        <w:tc>
          <w:tcPr>
            <w:tcW w:w="3084" w:type="dxa"/>
          </w:tcPr>
          <w:p w14:paraId="161EDCE5" w14:textId="68FE1965" w:rsidR="00BE6624" w:rsidRPr="0016217A" w:rsidRDefault="0059252A" w:rsidP="000203FE">
            <w:pPr>
              <w:spacing w:after="0" w:line="360" w:lineRule="auto"/>
              <w:jc w:val="both"/>
              <w:rPr>
                <w:color w:val="000000" w:themeColor="text1"/>
                <w:spacing w:val="-4"/>
                <w:sz w:val="26"/>
                <w:szCs w:val="26"/>
                <w:lang w:val="it-IT"/>
              </w:rPr>
            </w:pPr>
            <w:r w:rsidRPr="0016217A">
              <w:rPr>
                <w:color w:val="000000" w:themeColor="text1"/>
                <w:spacing w:val="-4"/>
                <w:sz w:val="26"/>
                <w:szCs w:val="26"/>
                <w:lang w:val="it-IT"/>
              </w:rPr>
              <w:t xml:space="preserve">Các biện pháp chỉ đạo, kiểm tra, đánh giá của nhà trường đối với các hoạt động giáo dục, được cơ quan quản lý đánh giá đạt hiệu quả. Ban Giám hiệu sẽ thường xuyên dự họp cùng tổ chuyên môn </w:t>
            </w:r>
            <w:r w:rsidRPr="0016217A">
              <w:rPr>
                <w:color w:val="000000" w:themeColor="text1"/>
                <w:spacing w:val="-4"/>
                <w:sz w:val="26"/>
                <w:szCs w:val="26"/>
                <w:lang w:val="it-IT"/>
              </w:rPr>
              <w:lastRenderedPageBreak/>
              <w:t>để có những chỉ đạo sát hơn; tạo điều kiện để giáo viên học tập, nghiên cứu, đổi mới sinh hoạt chuyên môn nhằm nâng cao chất lượng dạy và học.</w:t>
            </w:r>
          </w:p>
        </w:tc>
        <w:tc>
          <w:tcPr>
            <w:tcW w:w="2586" w:type="dxa"/>
          </w:tcPr>
          <w:p w14:paraId="390CF144" w14:textId="30F1F4CD" w:rsidR="00BE6624" w:rsidRPr="0016217A" w:rsidRDefault="00EE68C1" w:rsidP="00EE68C1">
            <w:pPr>
              <w:jc w:val="both"/>
              <w:rPr>
                <w:color w:val="000000" w:themeColor="text1"/>
                <w:sz w:val="26"/>
                <w:szCs w:val="26"/>
              </w:rPr>
            </w:pPr>
            <w:r w:rsidRPr="0016217A">
              <w:rPr>
                <w:color w:val="000000" w:themeColor="text1"/>
                <w:spacing w:val="-4"/>
                <w:sz w:val="26"/>
                <w:szCs w:val="26"/>
                <w:lang w:val="it-IT"/>
              </w:rPr>
              <w:lastRenderedPageBreak/>
              <w:t>Việc chỉ đạo, kiểm tra, đánh giá của nhà trường đối với các hoạt động giáo dục; giáo viên học tập, nghiên cứu, đổi mới sinh hoạt chuyên môn.</w:t>
            </w:r>
          </w:p>
        </w:tc>
        <w:tc>
          <w:tcPr>
            <w:tcW w:w="3686" w:type="dxa"/>
            <w:gridSpan w:val="2"/>
          </w:tcPr>
          <w:p w14:paraId="18EAE652" w14:textId="77777777" w:rsidR="00BE6624" w:rsidRPr="0016217A" w:rsidRDefault="00EE68C1" w:rsidP="00EE68C1">
            <w:pPr>
              <w:jc w:val="both"/>
              <w:rPr>
                <w:color w:val="000000" w:themeColor="text1"/>
                <w:spacing w:val="-4"/>
                <w:sz w:val="26"/>
                <w:szCs w:val="26"/>
                <w:lang w:val="it-IT"/>
              </w:rPr>
            </w:pPr>
            <w:r w:rsidRPr="0016217A">
              <w:rPr>
                <w:color w:val="000000" w:themeColor="text1"/>
                <w:spacing w:val="-4"/>
                <w:sz w:val="26"/>
                <w:szCs w:val="26"/>
                <w:lang w:val="it-IT"/>
              </w:rPr>
              <w:t>Kết quả kiểm tra, đánh giá của nhà trường đối với các hoạt động giáo dục đều đảm bảo đúng mục đích – yêu cầu trong kế hoạch hoạt động của trường và các bộ phận đoàn thể, cá nhân giáo viên.</w:t>
            </w:r>
          </w:p>
          <w:p w14:paraId="4090A0C2" w14:textId="51F9E9FE" w:rsidR="00EE68C1" w:rsidRPr="0016217A" w:rsidRDefault="00EE68C1" w:rsidP="00EE68C1">
            <w:pPr>
              <w:jc w:val="both"/>
              <w:rPr>
                <w:color w:val="000000" w:themeColor="text1"/>
                <w:sz w:val="26"/>
                <w:szCs w:val="26"/>
              </w:rPr>
            </w:pPr>
            <w:r w:rsidRPr="0016217A">
              <w:rPr>
                <w:color w:val="000000" w:themeColor="text1"/>
                <w:sz w:val="26"/>
                <w:szCs w:val="26"/>
              </w:rPr>
              <w:t xml:space="preserve">Giáo viên thực hiện tốt việc sinh hoạt chuyên môn theo hướng </w:t>
            </w:r>
            <w:r w:rsidRPr="0016217A">
              <w:rPr>
                <w:color w:val="000000" w:themeColor="text1"/>
                <w:sz w:val="26"/>
                <w:szCs w:val="26"/>
              </w:rPr>
              <w:lastRenderedPageBreak/>
              <w:t xml:space="preserve">nghiên cứu bài học. Trong buổi họp, giáo viên tập trung </w:t>
            </w:r>
            <w:r w:rsidR="00193944" w:rsidRPr="0016217A">
              <w:rPr>
                <w:color w:val="000000" w:themeColor="text1"/>
                <w:sz w:val="26"/>
                <w:szCs w:val="26"/>
              </w:rPr>
              <w:t>thảo luận đề ra các phương pháp, hình thức, kỹ thuật dạy học tích cực cho từng hoạt động của tiết dạy, giúp học sinh hình thành phẩm chất và năng lực theo đúng yêu cầu cần đạt của bài học.</w:t>
            </w:r>
          </w:p>
        </w:tc>
        <w:tc>
          <w:tcPr>
            <w:tcW w:w="1843" w:type="dxa"/>
            <w:gridSpan w:val="2"/>
            <w:shd w:val="clear" w:color="auto" w:fill="auto"/>
          </w:tcPr>
          <w:p w14:paraId="07741144" w14:textId="6836A96C" w:rsidR="00BE6624" w:rsidRPr="0016217A" w:rsidRDefault="00BE6624" w:rsidP="00BE6624">
            <w:pPr>
              <w:spacing w:line="360" w:lineRule="auto"/>
              <w:jc w:val="both"/>
              <w:rPr>
                <w:bCs/>
                <w:color w:val="000000" w:themeColor="text1"/>
                <w:sz w:val="26"/>
                <w:szCs w:val="26"/>
              </w:rPr>
            </w:pPr>
          </w:p>
        </w:tc>
        <w:tc>
          <w:tcPr>
            <w:tcW w:w="1275" w:type="dxa"/>
            <w:shd w:val="clear" w:color="auto" w:fill="auto"/>
          </w:tcPr>
          <w:p w14:paraId="0AC70891" w14:textId="77777777" w:rsidR="00BE6624" w:rsidRPr="0016217A" w:rsidRDefault="00BE6624" w:rsidP="00BE6624">
            <w:pPr>
              <w:spacing w:line="360" w:lineRule="auto"/>
              <w:jc w:val="both"/>
              <w:rPr>
                <w:b/>
                <w:color w:val="000000" w:themeColor="text1"/>
                <w:sz w:val="26"/>
                <w:szCs w:val="26"/>
              </w:rPr>
            </w:pPr>
          </w:p>
        </w:tc>
        <w:tc>
          <w:tcPr>
            <w:tcW w:w="709" w:type="dxa"/>
          </w:tcPr>
          <w:p w14:paraId="10A05242" w14:textId="77777777" w:rsidR="00BE6624" w:rsidRPr="0016217A" w:rsidRDefault="00BE6624" w:rsidP="00BE6624">
            <w:pPr>
              <w:spacing w:line="360" w:lineRule="auto"/>
              <w:jc w:val="both"/>
              <w:rPr>
                <w:b/>
                <w:color w:val="000000" w:themeColor="text1"/>
                <w:sz w:val="26"/>
                <w:szCs w:val="26"/>
              </w:rPr>
            </w:pPr>
          </w:p>
        </w:tc>
      </w:tr>
      <w:tr w:rsidR="0016217A" w:rsidRPr="0016217A" w14:paraId="2B3DA854" w14:textId="77777777" w:rsidTr="00EA432E">
        <w:tc>
          <w:tcPr>
            <w:tcW w:w="709" w:type="dxa"/>
            <w:shd w:val="clear" w:color="auto" w:fill="auto"/>
          </w:tcPr>
          <w:p w14:paraId="671E7A2E" w14:textId="77777777" w:rsidR="0059252A" w:rsidRPr="0016217A" w:rsidRDefault="0059252A" w:rsidP="0059252A">
            <w:pPr>
              <w:rPr>
                <w:color w:val="000000" w:themeColor="text1"/>
                <w:sz w:val="26"/>
                <w:szCs w:val="26"/>
              </w:rPr>
            </w:pPr>
          </w:p>
        </w:tc>
        <w:tc>
          <w:tcPr>
            <w:tcW w:w="1701" w:type="dxa"/>
            <w:gridSpan w:val="2"/>
          </w:tcPr>
          <w:p w14:paraId="174217E5" w14:textId="57C4020A" w:rsidR="0059252A" w:rsidRPr="0016217A" w:rsidRDefault="0059252A" w:rsidP="0059252A">
            <w:pPr>
              <w:pStyle w:val="NormalWeb"/>
              <w:shd w:val="clear" w:color="auto" w:fill="FFFFFF"/>
              <w:spacing w:before="0" w:beforeAutospacing="0" w:after="0" w:afterAutospacing="0" w:line="360" w:lineRule="auto"/>
              <w:jc w:val="both"/>
              <w:rPr>
                <w:rFonts w:eastAsia="MS Mincho"/>
                <w:bCs/>
                <w:color w:val="000000" w:themeColor="text1"/>
                <w:sz w:val="26"/>
                <w:szCs w:val="26"/>
              </w:rPr>
            </w:pPr>
            <w:r w:rsidRPr="0016217A">
              <w:rPr>
                <w:bCs/>
                <w:iCs/>
                <w:color w:val="000000" w:themeColor="text1"/>
                <w:sz w:val="26"/>
                <w:szCs w:val="26"/>
              </w:rPr>
              <w:t>Tiêu chí 1.10</w:t>
            </w:r>
          </w:p>
        </w:tc>
        <w:tc>
          <w:tcPr>
            <w:tcW w:w="3084" w:type="dxa"/>
          </w:tcPr>
          <w:p w14:paraId="5D9B7638" w14:textId="1572208E" w:rsidR="0059252A" w:rsidRPr="0016217A" w:rsidRDefault="0059252A" w:rsidP="000203FE">
            <w:pPr>
              <w:pStyle w:val="NormalWeb"/>
              <w:shd w:val="clear" w:color="auto" w:fill="FFFFFF"/>
              <w:spacing w:before="0" w:beforeAutospacing="0" w:after="0" w:afterAutospacing="0" w:line="360" w:lineRule="auto"/>
              <w:jc w:val="both"/>
              <w:rPr>
                <w:rFonts w:eastAsia="MS Mincho"/>
                <w:bCs/>
                <w:color w:val="000000" w:themeColor="text1"/>
                <w:sz w:val="26"/>
                <w:szCs w:val="26"/>
              </w:rPr>
            </w:pPr>
            <w:r w:rsidRPr="0016217A">
              <w:rPr>
                <w:color w:val="000000" w:themeColor="text1"/>
                <w:spacing w:val="-4"/>
                <w:sz w:val="26"/>
                <w:szCs w:val="26"/>
                <w:lang w:val="it-IT"/>
              </w:rPr>
              <w:t>Năm học 2022- 2023 và những năm tiếp theo nhà trường tiếp tục giữ mối quan hệ chặt chẽ với các tổ chức đoàn thể, chính quyền, nhân dân địa phương làm tốt công tác đảm bảo an ninh chính trị, trật tự an toàn xã hội.</w:t>
            </w:r>
          </w:p>
        </w:tc>
        <w:tc>
          <w:tcPr>
            <w:tcW w:w="2586" w:type="dxa"/>
          </w:tcPr>
          <w:p w14:paraId="30132DDE" w14:textId="7F7AB650" w:rsidR="0059252A" w:rsidRPr="0016217A" w:rsidRDefault="00193944" w:rsidP="00193944">
            <w:pPr>
              <w:jc w:val="both"/>
              <w:rPr>
                <w:color w:val="000000" w:themeColor="text1"/>
                <w:sz w:val="26"/>
                <w:szCs w:val="26"/>
              </w:rPr>
            </w:pPr>
            <w:r w:rsidRPr="0016217A">
              <w:rPr>
                <w:color w:val="000000" w:themeColor="text1"/>
                <w:spacing w:val="-4"/>
                <w:sz w:val="26"/>
                <w:szCs w:val="26"/>
                <w:lang w:val="it-IT"/>
              </w:rPr>
              <w:t>Mối quan hệ với các tổ chức đoàn thể, chính quyền, nhân dân địa phương làm tốt công tác đảm bảo an ninh chính trị, trật tự an toàn xã hội.</w:t>
            </w:r>
          </w:p>
        </w:tc>
        <w:tc>
          <w:tcPr>
            <w:tcW w:w="3686" w:type="dxa"/>
            <w:gridSpan w:val="2"/>
          </w:tcPr>
          <w:p w14:paraId="6AD36A39" w14:textId="3840D372" w:rsidR="0059252A" w:rsidRPr="0016217A" w:rsidRDefault="00193944" w:rsidP="00193944">
            <w:pPr>
              <w:jc w:val="both"/>
              <w:rPr>
                <w:color w:val="000000" w:themeColor="text1"/>
                <w:sz w:val="26"/>
                <w:szCs w:val="26"/>
              </w:rPr>
            </w:pPr>
            <w:r w:rsidRPr="0016217A">
              <w:rPr>
                <w:color w:val="000000" w:themeColor="text1"/>
                <w:spacing w:val="-4"/>
                <w:sz w:val="26"/>
                <w:szCs w:val="26"/>
                <w:lang w:val="it-IT"/>
              </w:rPr>
              <w:t>Nhà trường luôn tạo mối quan hệ tốt với các tổ chức đoàn thể, chính quyền, nhân dân địa phương làm tốt công tác đảm bảo an ninh chính trị, trật tự an toàn xã hội. Bố trí giáo viên, nhân viên cùng đại diện BGH tham gia trực</w:t>
            </w:r>
            <w:r w:rsidR="0016217A">
              <w:rPr>
                <w:color w:val="000000" w:themeColor="text1"/>
                <w:spacing w:val="-4"/>
                <w:sz w:val="26"/>
                <w:szCs w:val="26"/>
                <w:lang w:val="it-IT"/>
              </w:rPr>
              <w:t>, đảm bảo</w:t>
            </w:r>
            <w:r w:rsidRPr="0016217A">
              <w:rPr>
                <w:color w:val="000000" w:themeColor="text1"/>
                <w:spacing w:val="-4"/>
                <w:sz w:val="26"/>
                <w:szCs w:val="26"/>
                <w:lang w:val="it-IT"/>
              </w:rPr>
              <w:t xml:space="preserve"> an toàn </w:t>
            </w:r>
            <w:r w:rsidR="0016217A">
              <w:rPr>
                <w:color w:val="000000" w:themeColor="text1"/>
                <w:spacing w:val="-4"/>
                <w:sz w:val="26"/>
                <w:szCs w:val="26"/>
                <w:lang w:val="it-IT"/>
              </w:rPr>
              <w:t xml:space="preserve">cho </w:t>
            </w:r>
            <w:r w:rsidRPr="0016217A">
              <w:rPr>
                <w:color w:val="000000" w:themeColor="text1"/>
                <w:spacing w:val="-4"/>
                <w:sz w:val="26"/>
                <w:szCs w:val="26"/>
                <w:lang w:val="it-IT"/>
              </w:rPr>
              <w:t>học sinh trong giờ chơi và giờ ra về.</w:t>
            </w:r>
          </w:p>
        </w:tc>
        <w:tc>
          <w:tcPr>
            <w:tcW w:w="1843" w:type="dxa"/>
            <w:gridSpan w:val="2"/>
            <w:shd w:val="clear" w:color="auto" w:fill="auto"/>
          </w:tcPr>
          <w:p w14:paraId="4B9EFEF9" w14:textId="77777777" w:rsidR="0059252A" w:rsidRPr="0016217A" w:rsidRDefault="0059252A" w:rsidP="0059252A">
            <w:pPr>
              <w:spacing w:line="360" w:lineRule="auto"/>
              <w:jc w:val="both"/>
              <w:rPr>
                <w:bCs/>
                <w:color w:val="000000" w:themeColor="text1"/>
                <w:sz w:val="26"/>
                <w:szCs w:val="26"/>
              </w:rPr>
            </w:pPr>
          </w:p>
        </w:tc>
        <w:tc>
          <w:tcPr>
            <w:tcW w:w="1275" w:type="dxa"/>
            <w:shd w:val="clear" w:color="auto" w:fill="auto"/>
          </w:tcPr>
          <w:p w14:paraId="2DA87073" w14:textId="3E0B2360" w:rsidR="0059252A" w:rsidRPr="0016217A" w:rsidRDefault="0059252A" w:rsidP="0059252A">
            <w:pPr>
              <w:spacing w:line="360" w:lineRule="auto"/>
              <w:jc w:val="both"/>
              <w:rPr>
                <w:bCs/>
                <w:color w:val="000000" w:themeColor="text1"/>
                <w:sz w:val="26"/>
                <w:szCs w:val="26"/>
              </w:rPr>
            </w:pPr>
          </w:p>
        </w:tc>
        <w:tc>
          <w:tcPr>
            <w:tcW w:w="709" w:type="dxa"/>
          </w:tcPr>
          <w:p w14:paraId="31EEA506" w14:textId="77777777" w:rsidR="0059252A" w:rsidRPr="0016217A" w:rsidRDefault="0059252A" w:rsidP="0059252A">
            <w:pPr>
              <w:spacing w:line="360" w:lineRule="auto"/>
              <w:jc w:val="both"/>
              <w:rPr>
                <w:b/>
                <w:color w:val="000000" w:themeColor="text1"/>
                <w:sz w:val="26"/>
                <w:szCs w:val="26"/>
              </w:rPr>
            </w:pPr>
          </w:p>
        </w:tc>
      </w:tr>
      <w:tr w:rsidR="0016217A" w:rsidRPr="0016217A" w14:paraId="23CBD520" w14:textId="77777777" w:rsidTr="00EA432E">
        <w:tc>
          <w:tcPr>
            <w:tcW w:w="709" w:type="dxa"/>
            <w:shd w:val="clear" w:color="auto" w:fill="auto"/>
          </w:tcPr>
          <w:p w14:paraId="776F6D7D" w14:textId="77777777" w:rsidR="0059252A" w:rsidRPr="0016217A" w:rsidRDefault="0059252A" w:rsidP="0059252A">
            <w:pPr>
              <w:rPr>
                <w:color w:val="000000" w:themeColor="text1"/>
                <w:sz w:val="26"/>
                <w:szCs w:val="26"/>
              </w:rPr>
            </w:pPr>
            <w:r w:rsidRPr="0016217A">
              <w:rPr>
                <w:color w:val="000000" w:themeColor="text1"/>
                <w:sz w:val="26"/>
                <w:szCs w:val="26"/>
              </w:rPr>
              <w:t>2</w:t>
            </w:r>
          </w:p>
        </w:tc>
        <w:tc>
          <w:tcPr>
            <w:tcW w:w="1701" w:type="dxa"/>
            <w:gridSpan w:val="2"/>
          </w:tcPr>
          <w:p w14:paraId="08C83F7D" w14:textId="77777777" w:rsidR="0059252A" w:rsidRPr="0016217A" w:rsidRDefault="0059252A" w:rsidP="0059252A">
            <w:pPr>
              <w:spacing w:line="300" w:lineRule="auto"/>
              <w:jc w:val="center"/>
              <w:rPr>
                <w:bCs/>
                <w:i/>
                <w:color w:val="000000" w:themeColor="text1"/>
                <w:sz w:val="26"/>
                <w:szCs w:val="26"/>
              </w:rPr>
            </w:pPr>
            <w:r w:rsidRPr="0016217A">
              <w:rPr>
                <w:b/>
                <w:color w:val="000000" w:themeColor="text1"/>
                <w:sz w:val="26"/>
                <w:szCs w:val="26"/>
              </w:rPr>
              <w:t>Tiêu chuẩn 2: Cán bộ quản lý, giáo viên, nhân viên</w:t>
            </w:r>
          </w:p>
        </w:tc>
        <w:tc>
          <w:tcPr>
            <w:tcW w:w="3084" w:type="dxa"/>
          </w:tcPr>
          <w:p w14:paraId="05384141" w14:textId="77777777" w:rsidR="0059252A" w:rsidRPr="0016217A" w:rsidRDefault="0059252A" w:rsidP="0059252A">
            <w:pPr>
              <w:pStyle w:val="NormalWeb"/>
              <w:shd w:val="clear" w:color="auto" w:fill="FFFFFF"/>
              <w:spacing w:before="0" w:beforeAutospacing="0" w:after="0" w:afterAutospacing="0" w:line="360" w:lineRule="auto"/>
              <w:jc w:val="both"/>
              <w:rPr>
                <w:rFonts w:eastAsia="MS Mincho"/>
                <w:bCs/>
                <w:color w:val="000000" w:themeColor="text1"/>
                <w:sz w:val="26"/>
                <w:szCs w:val="26"/>
              </w:rPr>
            </w:pPr>
          </w:p>
        </w:tc>
        <w:tc>
          <w:tcPr>
            <w:tcW w:w="2586" w:type="dxa"/>
          </w:tcPr>
          <w:p w14:paraId="5A2C1FD9" w14:textId="77777777" w:rsidR="0059252A" w:rsidRPr="0016217A" w:rsidRDefault="0059252A" w:rsidP="0059252A">
            <w:pPr>
              <w:rPr>
                <w:color w:val="000000" w:themeColor="text1"/>
                <w:sz w:val="26"/>
                <w:szCs w:val="26"/>
              </w:rPr>
            </w:pPr>
          </w:p>
        </w:tc>
        <w:tc>
          <w:tcPr>
            <w:tcW w:w="3686" w:type="dxa"/>
            <w:gridSpan w:val="2"/>
          </w:tcPr>
          <w:p w14:paraId="69CE9B60" w14:textId="77777777" w:rsidR="0059252A" w:rsidRPr="0016217A" w:rsidRDefault="0059252A" w:rsidP="0059252A">
            <w:pPr>
              <w:rPr>
                <w:color w:val="000000" w:themeColor="text1"/>
                <w:sz w:val="26"/>
                <w:szCs w:val="26"/>
              </w:rPr>
            </w:pPr>
          </w:p>
        </w:tc>
        <w:tc>
          <w:tcPr>
            <w:tcW w:w="1843" w:type="dxa"/>
            <w:gridSpan w:val="2"/>
            <w:shd w:val="clear" w:color="auto" w:fill="auto"/>
          </w:tcPr>
          <w:p w14:paraId="362BA005"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42A6BA1B" w14:textId="77777777" w:rsidR="0059252A" w:rsidRPr="0016217A" w:rsidRDefault="0059252A" w:rsidP="0059252A">
            <w:pPr>
              <w:spacing w:line="360" w:lineRule="auto"/>
              <w:jc w:val="both"/>
              <w:rPr>
                <w:bCs/>
                <w:color w:val="000000" w:themeColor="text1"/>
                <w:sz w:val="26"/>
                <w:szCs w:val="26"/>
              </w:rPr>
            </w:pPr>
          </w:p>
        </w:tc>
        <w:tc>
          <w:tcPr>
            <w:tcW w:w="709" w:type="dxa"/>
          </w:tcPr>
          <w:p w14:paraId="113E72EE" w14:textId="77777777" w:rsidR="0059252A" w:rsidRPr="0016217A" w:rsidRDefault="0059252A" w:rsidP="0059252A">
            <w:pPr>
              <w:spacing w:line="360" w:lineRule="auto"/>
              <w:jc w:val="both"/>
              <w:rPr>
                <w:b/>
                <w:color w:val="000000" w:themeColor="text1"/>
                <w:sz w:val="26"/>
                <w:szCs w:val="26"/>
              </w:rPr>
            </w:pPr>
          </w:p>
        </w:tc>
      </w:tr>
      <w:tr w:rsidR="0016217A" w:rsidRPr="0016217A" w14:paraId="33CE4D5B" w14:textId="77777777" w:rsidTr="00EA432E">
        <w:tc>
          <w:tcPr>
            <w:tcW w:w="709" w:type="dxa"/>
            <w:shd w:val="clear" w:color="auto" w:fill="auto"/>
          </w:tcPr>
          <w:p w14:paraId="5DBBFD19" w14:textId="77777777" w:rsidR="0059252A" w:rsidRPr="0016217A" w:rsidRDefault="0059252A" w:rsidP="0059252A">
            <w:pPr>
              <w:rPr>
                <w:color w:val="000000" w:themeColor="text1"/>
                <w:sz w:val="26"/>
                <w:szCs w:val="26"/>
              </w:rPr>
            </w:pPr>
          </w:p>
        </w:tc>
        <w:tc>
          <w:tcPr>
            <w:tcW w:w="1701" w:type="dxa"/>
            <w:gridSpan w:val="2"/>
          </w:tcPr>
          <w:p w14:paraId="45B6B1F1" w14:textId="77777777" w:rsidR="0059252A" w:rsidRPr="0016217A" w:rsidRDefault="0059252A" w:rsidP="0059252A">
            <w:pPr>
              <w:spacing w:line="240" w:lineRule="auto"/>
              <w:rPr>
                <w:rFonts w:eastAsia="Times New Roman"/>
                <w:bCs/>
                <w:iCs/>
                <w:color w:val="000000" w:themeColor="text1"/>
                <w:sz w:val="26"/>
                <w:szCs w:val="26"/>
                <w:lang w:val="vi-VN" w:eastAsia="vi-VN"/>
              </w:rPr>
            </w:pPr>
            <w:r w:rsidRPr="0016217A">
              <w:rPr>
                <w:bCs/>
                <w:iCs/>
                <w:color w:val="000000" w:themeColor="text1"/>
                <w:sz w:val="26"/>
                <w:szCs w:val="26"/>
              </w:rPr>
              <w:t>Tiêu chí 2.2</w:t>
            </w:r>
          </w:p>
          <w:p w14:paraId="0CA2C6FA" w14:textId="77777777" w:rsidR="0059252A" w:rsidRPr="0016217A" w:rsidRDefault="0059252A" w:rsidP="0059252A">
            <w:pPr>
              <w:spacing w:line="300" w:lineRule="auto"/>
              <w:jc w:val="center"/>
              <w:rPr>
                <w:bCs/>
                <w:i/>
                <w:color w:val="000000" w:themeColor="text1"/>
                <w:sz w:val="26"/>
                <w:szCs w:val="26"/>
              </w:rPr>
            </w:pPr>
          </w:p>
        </w:tc>
        <w:tc>
          <w:tcPr>
            <w:tcW w:w="3084" w:type="dxa"/>
          </w:tcPr>
          <w:p w14:paraId="5BB82A94" w14:textId="509383CA" w:rsidR="0059252A" w:rsidRPr="0016217A" w:rsidRDefault="0059252A" w:rsidP="000203FE">
            <w:pPr>
              <w:spacing w:after="0" w:line="360" w:lineRule="auto"/>
              <w:jc w:val="both"/>
              <w:rPr>
                <w:color w:val="000000" w:themeColor="text1"/>
                <w:spacing w:val="-4"/>
                <w:sz w:val="26"/>
                <w:szCs w:val="26"/>
                <w:lang w:val="it-IT"/>
              </w:rPr>
            </w:pPr>
            <w:r w:rsidRPr="0016217A">
              <w:rPr>
                <w:color w:val="000000" w:themeColor="text1"/>
                <w:spacing w:val="-4"/>
                <w:sz w:val="26"/>
                <w:szCs w:val="26"/>
                <w:lang w:val="it-IT"/>
              </w:rPr>
              <w:t xml:space="preserve">Nhà trường có kế hoạch tạo điều kiện để giáo viên </w:t>
            </w:r>
            <w:r w:rsidR="00AE0418">
              <w:rPr>
                <w:color w:val="000000" w:themeColor="text1"/>
                <w:spacing w:val="-4"/>
                <w:sz w:val="26"/>
                <w:szCs w:val="26"/>
                <w:lang w:val="it-IT"/>
              </w:rPr>
              <w:t xml:space="preserve">chưa đảm bảo chuẩn đào tạo theo quy định của Luật Giáo dục </w:t>
            </w:r>
            <w:r w:rsidRPr="0016217A">
              <w:rPr>
                <w:color w:val="000000" w:themeColor="text1"/>
                <w:spacing w:val="-4"/>
                <w:sz w:val="26"/>
                <w:szCs w:val="26"/>
                <w:lang w:val="it-IT"/>
              </w:rPr>
              <w:t>tiếp tục tham gia học nâng chuẩn trong giai đoạn 2022-2026.</w:t>
            </w:r>
          </w:p>
        </w:tc>
        <w:tc>
          <w:tcPr>
            <w:tcW w:w="2586" w:type="dxa"/>
          </w:tcPr>
          <w:p w14:paraId="43464DBA" w14:textId="73111A77" w:rsidR="0059252A" w:rsidRPr="0016217A" w:rsidRDefault="007D06A2" w:rsidP="007D06A2">
            <w:pPr>
              <w:jc w:val="both"/>
              <w:rPr>
                <w:color w:val="000000" w:themeColor="text1"/>
                <w:sz w:val="26"/>
                <w:szCs w:val="26"/>
              </w:rPr>
            </w:pPr>
            <w:r w:rsidRPr="0016217A">
              <w:rPr>
                <w:color w:val="000000" w:themeColor="text1"/>
                <w:spacing w:val="-4"/>
                <w:sz w:val="26"/>
                <w:szCs w:val="26"/>
                <w:lang w:val="it-IT"/>
              </w:rPr>
              <w:t>Giáo viên tham gia bồi dưỡng chuyên môn, nghiệp vụ trong giai đoạn 2022-2026.</w:t>
            </w:r>
          </w:p>
        </w:tc>
        <w:tc>
          <w:tcPr>
            <w:tcW w:w="3686" w:type="dxa"/>
            <w:gridSpan w:val="2"/>
          </w:tcPr>
          <w:p w14:paraId="7B20A9DD" w14:textId="3DD36F8C" w:rsidR="0059252A" w:rsidRPr="0016217A" w:rsidRDefault="007D06A2" w:rsidP="007D06A2">
            <w:pPr>
              <w:jc w:val="both"/>
              <w:rPr>
                <w:color w:val="000000" w:themeColor="text1"/>
                <w:sz w:val="26"/>
                <w:szCs w:val="26"/>
              </w:rPr>
            </w:pPr>
            <w:r w:rsidRPr="0016217A">
              <w:rPr>
                <w:color w:val="000000" w:themeColor="text1"/>
                <w:sz w:val="26"/>
                <w:szCs w:val="26"/>
              </w:rPr>
              <w:t xml:space="preserve">100% GV đạt chuẩn và trên chuẩn. Tham gia đầy đủ các lớp tập huấn, bồi dưỡng chuyên môn nghiệp vụ (học </w:t>
            </w:r>
            <w:r w:rsidR="00AE0418">
              <w:rPr>
                <w:color w:val="000000" w:themeColor="text1"/>
                <w:sz w:val="26"/>
                <w:szCs w:val="26"/>
              </w:rPr>
              <w:t>bồi dưỡng thường xuyên m</w:t>
            </w:r>
            <w:r w:rsidRPr="0016217A">
              <w:rPr>
                <w:color w:val="000000" w:themeColor="text1"/>
                <w:sz w:val="26"/>
                <w:szCs w:val="26"/>
              </w:rPr>
              <w:t>odul</w:t>
            </w:r>
            <w:r w:rsidR="00AE0418">
              <w:rPr>
                <w:color w:val="000000" w:themeColor="text1"/>
                <w:sz w:val="26"/>
                <w:szCs w:val="26"/>
              </w:rPr>
              <w:t>e</w:t>
            </w:r>
            <w:r w:rsidRPr="0016217A">
              <w:rPr>
                <w:color w:val="000000" w:themeColor="text1"/>
                <w:sz w:val="26"/>
                <w:szCs w:val="26"/>
              </w:rPr>
              <w:t xml:space="preserve">, </w:t>
            </w:r>
            <w:r w:rsidR="00AE0418">
              <w:rPr>
                <w:color w:val="000000" w:themeColor="text1"/>
                <w:sz w:val="26"/>
                <w:szCs w:val="26"/>
              </w:rPr>
              <w:t xml:space="preserve">chương trình </w:t>
            </w:r>
            <w:r w:rsidRPr="0016217A">
              <w:rPr>
                <w:color w:val="000000" w:themeColor="text1"/>
                <w:sz w:val="26"/>
                <w:szCs w:val="26"/>
              </w:rPr>
              <w:t>SGK mới, dạy học trực tuyến, chuyển đổi số trong quản lý nhà trường,…)</w:t>
            </w:r>
          </w:p>
        </w:tc>
        <w:tc>
          <w:tcPr>
            <w:tcW w:w="1843" w:type="dxa"/>
            <w:gridSpan w:val="2"/>
            <w:shd w:val="clear" w:color="auto" w:fill="auto"/>
          </w:tcPr>
          <w:p w14:paraId="2F218690"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3433FEC8" w14:textId="77777777" w:rsidR="0059252A" w:rsidRPr="0016217A" w:rsidRDefault="0059252A" w:rsidP="0059252A">
            <w:pPr>
              <w:spacing w:line="360" w:lineRule="auto"/>
              <w:jc w:val="both"/>
              <w:rPr>
                <w:bCs/>
                <w:color w:val="000000" w:themeColor="text1"/>
                <w:sz w:val="26"/>
                <w:szCs w:val="26"/>
              </w:rPr>
            </w:pPr>
          </w:p>
        </w:tc>
        <w:tc>
          <w:tcPr>
            <w:tcW w:w="709" w:type="dxa"/>
          </w:tcPr>
          <w:p w14:paraId="49C20889" w14:textId="77777777" w:rsidR="0059252A" w:rsidRPr="0016217A" w:rsidRDefault="0059252A" w:rsidP="0059252A">
            <w:pPr>
              <w:spacing w:line="360" w:lineRule="auto"/>
              <w:jc w:val="both"/>
              <w:rPr>
                <w:b/>
                <w:color w:val="000000" w:themeColor="text1"/>
                <w:sz w:val="26"/>
                <w:szCs w:val="26"/>
              </w:rPr>
            </w:pPr>
          </w:p>
        </w:tc>
      </w:tr>
      <w:tr w:rsidR="0016217A" w:rsidRPr="0016217A" w14:paraId="0E23AFFE" w14:textId="77777777" w:rsidTr="00EA432E">
        <w:tc>
          <w:tcPr>
            <w:tcW w:w="709" w:type="dxa"/>
            <w:shd w:val="clear" w:color="auto" w:fill="auto"/>
          </w:tcPr>
          <w:p w14:paraId="33478468" w14:textId="77777777" w:rsidR="0059252A" w:rsidRPr="0016217A" w:rsidRDefault="0059252A" w:rsidP="0059252A">
            <w:pPr>
              <w:rPr>
                <w:color w:val="000000" w:themeColor="text1"/>
                <w:sz w:val="26"/>
                <w:szCs w:val="26"/>
              </w:rPr>
            </w:pPr>
          </w:p>
        </w:tc>
        <w:tc>
          <w:tcPr>
            <w:tcW w:w="1701" w:type="dxa"/>
            <w:gridSpan w:val="2"/>
          </w:tcPr>
          <w:p w14:paraId="6E74E1E7" w14:textId="6F9F66D6" w:rsidR="0059252A" w:rsidRPr="0016217A" w:rsidRDefault="0059252A" w:rsidP="0059252A">
            <w:pPr>
              <w:spacing w:line="240" w:lineRule="auto"/>
              <w:rPr>
                <w:rFonts w:eastAsia="Times New Roman"/>
                <w:bCs/>
                <w:iCs/>
                <w:color w:val="000000" w:themeColor="text1"/>
                <w:sz w:val="26"/>
                <w:szCs w:val="26"/>
                <w:lang w:val="vi-VN" w:eastAsia="vi-VN"/>
              </w:rPr>
            </w:pPr>
            <w:r w:rsidRPr="0016217A">
              <w:rPr>
                <w:bCs/>
                <w:iCs/>
                <w:color w:val="000000" w:themeColor="text1"/>
                <w:sz w:val="26"/>
                <w:szCs w:val="26"/>
              </w:rPr>
              <w:t>Tiêu chí 2.4</w:t>
            </w:r>
          </w:p>
          <w:p w14:paraId="59AF6318" w14:textId="77777777" w:rsidR="0059252A" w:rsidRPr="0016217A" w:rsidRDefault="0059252A" w:rsidP="0059252A">
            <w:pPr>
              <w:spacing w:line="240" w:lineRule="auto"/>
              <w:rPr>
                <w:bCs/>
                <w:iCs/>
                <w:color w:val="000000" w:themeColor="text1"/>
                <w:sz w:val="26"/>
                <w:szCs w:val="26"/>
              </w:rPr>
            </w:pPr>
          </w:p>
        </w:tc>
        <w:tc>
          <w:tcPr>
            <w:tcW w:w="3084" w:type="dxa"/>
          </w:tcPr>
          <w:p w14:paraId="38797D57" w14:textId="568023CB" w:rsidR="0059252A" w:rsidRPr="0016217A" w:rsidRDefault="0059252A" w:rsidP="000203FE">
            <w:pPr>
              <w:spacing w:after="0" w:line="360" w:lineRule="auto"/>
              <w:jc w:val="both"/>
              <w:rPr>
                <w:color w:val="000000" w:themeColor="text1"/>
                <w:spacing w:val="-4"/>
                <w:sz w:val="26"/>
                <w:szCs w:val="26"/>
                <w:lang w:val="it-IT"/>
              </w:rPr>
            </w:pPr>
            <w:r w:rsidRPr="0016217A">
              <w:rPr>
                <w:color w:val="000000" w:themeColor="text1"/>
                <w:spacing w:val="-4"/>
                <w:sz w:val="26"/>
                <w:szCs w:val="26"/>
                <w:lang w:val="it-IT"/>
              </w:rPr>
              <w:t>Tiếp tục phát huy công tác tuyên truyền, giáo dục nội quy, Điều lệ trường Tiểu học tới phụ huynh và học sinh, để các em thực hiện tốt nội quy của nhà trường.</w:t>
            </w:r>
          </w:p>
        </w:tc>
        <w:tc>
          <w:tcPr>
            <w:tcW w:w="2586" w:type="dxa"/>
          </w:tcPr>
          <w:p w14:paraId="27CA427B" w14:textId="1EF18B64" w:rsidR="0059252A" w:rsidRPr="0016217A" w:rsidRDefault="00863BDE" w:rsidP="0059252A">
            <w:pPr>
              <w:rPr>
                <w:color w:val="000000" w:themeColor="text1"/>
                <w:sz w:val="26"/>
                <w:szCs w:val="26"/>
              </w:rPr>
            </w:pPr>
            <w:r w:rsidRPr="0016217A">
              <w:rPr>
                <w:color w:val="000000" w:themeColor="text1"/>
                <w:spacing w:val="-4"/>
                <w:sz w:val="26"/>
                <w:szCs w:val="26"/>
                <w:lang w:val="it-IT"/>
              </w:rPr>
              <w:t>Tuyên truyền nội quy, Điều lệ trường Tiểu học.</w:t>
            </w:r>
          </w:p>
        </w:tc>
        <w:tc>
          <w:tcPr>
            <w:tcW w:w="3686" w:type="dxa"/>
            <w:gridSpan w:val="2"/>
          </w:tcPr>
          <w:p w14:paraId="1565344A" w14:textId="12216A55" w:rsidR="0059252A" w:rsidRPr="0016217A" w:rsidRDefault="00635F5E" w:rsidP="00635F5E">
            <w:pPr>
              <w:jc w:val="both"/>
              <w:rPr>
                <w:color w:val="000000" w:themeColor="text1"/>
                <w:sz w:val="26"/>
                <w:szCs w:val="26"/>
              </w:rPr>
            </w:pPr>
            <w:r w:rsidRPr="0016217A">
              <w:rPr>
                <w:color w:val="000000" w:themeColor="text1"/>
                <w:spacing w:val="-4"/>
                <w:sz w:val="26"/>
                <w:szCs w:val="26"/>
                <w:lang w:val="it-IT"/>
              </w:rPr>
              <w:t>- Phụ huynh và học sinh từng bước có ý thức thực hiện tốt nội quy của nhà trường, Điều lệ trường Tiểu học (học sinh chăm ngoan hơn trong học tập và sinh hoạt hàng ngày; phụ huynh quan tâm nhiều hơn tới việc học của các em, phối hợp nhịp nhàng, thường xuyên, hỗ trợ tích cực cho nhà trường trong hoạt động giáo dục toàn diện học sinh)</w:t>
            </w:r>
          </w:p>
        </w:tc>
        <w:tc>
          <w:tcPr>
            <w:tcW w:w="1843" w:type="dxa"/>
            <w:gridSpan w:val="2"/>
            <w:shd w:val="clear" w:color="auto" w:fill="auto"/>
          </w:tcPr>
          <w:p w14:paraId="6693B8EC"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4C2A1EDC" w14:textId="77777777" w:rsidR="0059252A" w:rsidRPr="0016217A" w:rsidRDefault="0059252A" w:rsidP="0059252A">
            <w:pPr>
              <w:spacing w:line="360" w:lineRule="auto"/>
              <w:jc w:val="both"/>
              <w:rPr>
                <w:bCs/>
                <w:color w:val="000000" w:themeColor="text1"/>
                <w:sz w:val="26"/>
                <w:szCs w:val="26"/>
              </w:rPr>
            </w:pPr>
          </w:p>
        </w:tc>
        <w:tc>
          <w:tcPr>
            <w:tcW w:w="709" w:type="dxa"/>
          </w:tcPr>
          <w:p w14:paraId="06EEB1B2" w14:textId="77777777" w:rsidR="0059252A" w:rsidRPr="0016217A" w:rsidRDefault="0059252A" w:rsidP="0059252A">
            <w:pPr>
              <w:spacing w:line="360" w:lineRule="auto"/>
              <w:jc w:val="both"/>
              <w:rPr>
                <w:b/>
                <w:color w:val="000000" w:themeColor="text1"/>
                <w:sz w:val="26"/>
                <w:szCs w:val="26"/>
              </w:rPr>
            </w:pPr>
          </w:p>
        </w:tc>
      </w:tr>
      <w:tr w:rsidR="0016217A" w:rsidRPr="0016217A" w14:paraId="5BE1D75C" w14:textId="77777777" w:rsidTr="00EA432E">
        <w:tc>
          <w:tcPr>
            <w:tcW w:w="709" w:type="dxa"/>
            <w:shd w:val="clear" w:color="auto" w:fill="auto"/>
          </w:tcPr>
          <w:p w14:paraId="73794C5B" w14:textId="77777777" w:rsidR="0059252A" w:rsidRPr="0016217A" w:rsidRDefault="0059252A" w:rsidP="0059252A">
            <w:pPr>
              <w:rPr>
                <w:color w:val="000000" w:themeColor="text1"/>
                <w:sz w:val="26"/>
                <w:szCs w:val="26"/>
              </w:rPr>
            </w:pPr>
            <w:r w:rsidRPr="0016217A">
              <w:rPr>
                <w:color w:val="000000" w:themeColor="text1"/>
                <w:sz w:val="26"/>
                <w:szCs w:val="26"/>
              </w:rPr>
              <w:t>3</w:t>
            </w:r>
          </w:p>
        </w:tc>
        <w:tc>
          <w:tcPr>
            <w:tcW w:w="1701" w:type="dxa"/>
            <w:gridSpan w:val="2"/>
          </w:tcPr>
          <w:p w14:paraId="0F73372C" w14:textId="77777777" w:rsidR="0059252A" w:rsidRPr="0016217A" w:rsidRDefault="0059252A" w:rsidP="0059252A">
            <w:pPr>
              <w:spacing w:line="300" w:lineRule="auto"/>
              <w:jc w:val="center"/>
              <w:rPr>
                <w:bCs/>
                <w:i/>
                <w:color w:val="000000" w:themeColor="text1"/>
                <w:sz w:val="26"/>
                <w:szCs w:val="26"/>
              </w:rPr>
            </w:pPr>
            <w:r w:rsidRPr="0016217A">
              <w:rPr>
                <w:b/>
                <w:color w:val="000000" w:themeColor="text1"/>
                <w:sz w:val="26"/>
                <w:szCs w:val="26"/>
              </w:rPr>
              <w:t>Tiêu chuẩn 3: Cơ sở vật chất và thiết bị dạy học</w:t>
            </w:r>
          </w:p>
        </w:tc>
        <w:tc>
          <w:tcPr>
            <w:tcW w:w="3084" w:type="dxa"/>
          </w:tcPr>
          <w:p w14:paraId="52184D0E" w14:textId="77777777" w:rsidR="0059252A" w:rsidRPr="0016217A" w:rsidRDefault="0059252A" w:rsidP="000203FE">
            <w:pPr>
              <w:pStyle w:val="NormalWeb"/>
              <w:shd w:val="clear" w:color="auto" w:fill="FFFFFF"/>
              <w:spacing w:before="0" w:beforeAutospacing="0" w:after="0" w:afterAutospacing="0" w:line="360" w:lineRule="auto"/>
              <w:jc w:val="both"/>
              <w:rPr>
                <w:rFonts w:eastAsia="MS Mincho"/>
                <w:bCs/>
                <w:i/>
                <w:color w:val="000000" w:themeColor="text1"/>
                <w:sz w:val="26"/>
                <w:szCs w:val="26"/>
              </w:rPr>
            </w:pPr>
          </w:p>
        </w:tc>
        <w:tc>
          <w:tcPr>
            <w:tcW w:w="2586" w:type="dxa"/>
          </w:tcPr>
          <w:p w14:paraId="0950E329" w14:textId="77777777" w:rsidR="0059252A" w:rsidRPr="0016217A" w:rsidRDefault="0059252A" w:rsidP="0059252A">
            <w:pPr>
              <w:rPr>
                <w:color w:val="000000" w:themeColor="text1"/>
                <w:sz w:val="26"/>
                <w:szCs w:val="26"/>
              </w:rPr>
            </w:pPr>
          </w:p>
        </w:tc>
        <w:tc>
          <w:tcPr>
            <w:tcW w:w="3686" w:type="dxa"/>
            <w:gridSpan w:val="2"/>
          </w:tcPr>
          <w:p w14:paraId="7F2763E6" w14:textId="77777777" w:rsidR="0059252A" w:rsidRPr="0016217A" w:rsidRDefault="0059252A" w:rsidP="0059252A">
            <w:pPr>
              <w:rPr>
                <w:color w:val="000000" w:themeColor="text1"/>
                <w:sz w:val="26"/>
                <w:szCs w:val="26"/>
              </w:rPr>
            </w:pPr>
          </w:p>
        </w:tc>
        <w:tc>
          <w:tcPr>
            <w:tcW w:w="1843" w:type="dxa"/>
            <w:gridSpan w:val="2"/>
            <w:shd w:val="clear" w:color="auto" w:fill="auto"/>
          </w:tcPr>
          <w:p w14:paraId="25305DC0"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4B895781" w14:textId="77777777" w:rsidR="0059252A" w:rsidRPr="0016217A" w:rsidRDefault="0059252A" w:rsidP="0059252A">
            <w:pPr>
              <w:spacing w:line="360" w:lineRule="auto"/>
              <w:jc w:val="both"/>
              <w:rPr>
                <w:b/>
                <w:color w:val="000000" w:themeColor="text1"/>
                <w:sz w:val="26"/>
                <w:szCs w:val="26"/>
              </w:rPr>
            </w:pPr>
          </w:p>
        </w:tc>
        <w:tc>
          <w:tcPr>
            <w:tcW w:w="709" w:type="dxa"/>
          </w:tcPr>
          <w:p w14:paraId="6EEED803" w14:textId="77777777" w:rsidR="0059252A" w:rsidRPr="0016217A" w:rsidRDefault="0059252A" w:rsidP="0059252A">
            <w:pPr>
              <w:spacing w:line="360" w:lineRule="auto"/>
              <w:jc w:val="both"/>
              <w:rPr>
                <w:b/>
                <w:color w:val="000000" w:themeColor="text1"/>
                <w:sz w:val="26"/>
                <w:szCs w:val="26"/>
              </w:rPr>
            </w:pPr>
          </w:p>
        </w:tc>
      </w:tr>
      <w:tr w:rsidR="0016217A" w:rsidRPr="0016217A" w14:paraId="5290BDDC" w14:textId="77777777" w:rsidTr="00EA432E">
        <w:tc>
          <w:tcPr>
            <w:tcW w:w="709" w:type="dxa"/>
            <w:shd w:val="clear" w:color="auto" w:fill="auto"/>
          </w:tcPr>
          <w:p w14:paraId="020FD066" w14:textId="77777777" w:rsidR="0059252A" w:rsidRPr="0016217A" w:rsidRDefault="0059252A" w:rsidP="0059252A">
            <w:pPr>
              <w:rPr>
                <w:color w:val="000000" w:themeColor="text1"/>
                <w:sz w:val="26"/>
                <w:szCs w:val="26"/>
              </w:rPr>
            </w:pPr>
          </w:p>
        </w:tc>
        <w:tc>
          <w:tcPr>
            <w:tcW w:w="1701" w:type="dxa"/>
            <w:gridSpan w:val="2"/>
          </w:tcPr>
          <w:p w14:paraId="78DA275C" w14:textId="461E763A" w:rsidR="0059252A" w:rsidRPr="0016217A" w:rsidRDefault="0059252A" w:rsidP="0059252A">
            <w:pPr>
              <w:spacing w:line="240" w:lineRule="auto"/>
              <w:jc w:val="center"/>
              <w:rPr>
                <w:rFonts w:eastAsia="Times New Roman"/>
                <w:bCs/>
                <w:iCs/>
                <w:color w:val="000000" w:themeColor="text1"/>
                <w:sz w:val="26"/>
                <w:szCs w:val="26"/>
                <w:lang w:val="vi-VN" w:eastAsia="vi-VN"/>
              </w:rPr>
            </w:pPr>
            <w:r w:rsidRPr="0016217A">
              <w:rPr>
                <w:bCs/>
                <w:iCs/>
                <w:color w:val="000000" w:themeColor="text1"/>
                <w:sz w:val="26"/>
                <w:szCs w:val="26"/>
              </w:rPr>
              <w:t>Tiêu chí 3.6</w:t>
            </w:r>
          </w:p>
          <w:p w14:paraId="15358006" w14:textId="77777777" w:rsidR="0059252A" w:rsidRPr="0016217A" w:rsidRDefault="0059252A" w:rsidP="0059252A">
            <w:pPr>
              <w:spacing w:line="300" w:lineRule="auto"/>
              <w:jc w:val="center"/>
              <w:rPr>
                <w:bCs/>
                <w:i/>
                <w:color w:val="000000" w:themeColor="text1"/>
                <w:sz w:val="26"/>
                <w:szCs w:val="26"/>
              </w:rPr>
            </w:pPr>
          </w:p>
        </w:tc>
        <w:tc>
          <w:tcPr>
            <w:tcW w:w="3084" w:type="dxa"/>
          </w:tcPr>
          <w:p w14:paraId="407D32FB" w14:textId="19AA7A25" w:rsidR="0059252A" w:rsidRPr="0016217A" w:rsidRDefault="0059252A" w:rsidP="000203FE">
            <w:pPr>
              <w:spacing w:line="240" w:lineRule="auto"/>
              <w:jc w:val="both"/>
              <w:rPr>
                <w:bCs/>
                <w:iCs/>
                <w:color w:val="000000" w:themeColor="text1"/>
                <w:sz w:val="26"/>
                <w:szCs w:val="26"/>
              </w:rPr>
            </w:pPr>
            <w:r w:rsidRPr="0016217A">
              <w:rPr>
                <w:bCs/>
                <w:iCs/>
                <w:color w:val="000000" w:themeColor="text1"/>
                <w:sz w:val="26"/>
                <w:szCs w:val="26"/>
              </w:rPr>
              <w:t>Nhà trường tiếp tục tự đánh giá, rà soát các tiêu chí về thư viện tiên tiến để có kế hoạch đầu tư, mua sắm trong các năm học tiếp theo. Tiếp tục phát động học sinh, phụ huynh tặng sách cho thư viện nhà trường. Tổ chức phong trào xây dựng “thư viện xanh”  thư viện góc lớp để bổ sung sách cho thư viện nhà trường và cũng tạo điều kiện cho GV và HS đọc sách ngay tại thư viện xanh, thư viện góc lớp.</w:t>
            </w:r>
            <w:r w:rsidRPr="0016217A">
              <w:rPr>
                <w:bCs/>
                <w:iCs/>
                <w:color w:val="000000" w:themeColor="text1"/>
                <w:sz w:val="26"/>
                <w:szCs w:val="26"/>
              </w:rPr>
              <w:tab/>
            </w:r>
          </w:p>
        </w:tc>
        <w:tc>
          <w:tcPr>
            <w:tcW w:w="2586" w:type="dxa"/>
          </w:tcPr>
          <w:p w14:paraId="0B217923" w14:textId="77777777" w:rsidR="00AE0418" w:rsidRDefault="00635F5E" w:rsidP="00635F5E">
            <w:pPr>
              <w:jc w:val="both"/>
              <w:rPr>
                <w:bCs/>
                <w:iCs/>
                <w:color w:val="000000" w:themeColor="text1"/>
                <w:sz w:val="26"/>
                <w:szCs w:val="26"/>
              </w:rPr>
            </w:pPr>
            <w:r w:rsidRPr="0016217A">
              <w:rPr>
                <w:bCs/>
                <w:iCs/>
                <w:color w:val="000000" w:themeColor="text1"/>
                <w:sz w:val="26"/>
                <w:szCs w:val="26"/>
              </w:rPr>
              <w:t>- Các tiêu chí về thư viện tiên tiến; xây dựng “thư viện xanh”  thư viện góc lớp.</w:t>
            </w:r>
          </w:p>
          <w:p w14:paraId="1E19A7FE" w14:textId="0658360B" w:rsidR="0059252A" w:rsidRPr="0016217A" w:rsidRDefault="00AE0418" w:rsidP="00635F5E">
            <w:pPr>
              <w:jc w:val="both"/>
              <w:rPr>
                <w:color w:val="000000" w:themeColor="text1"/>
                <w:sz w:val="26"/>
                <w:szCs w:val="26"/>
              </w:rPr>
            </w:pPr>
            <w:r>
              <w:rPr>
                <w:bCs/>
                <w:iCs/>
                <w:color w:val="000000" w:themeColor="text1"/>
                <w:sz w:val="26"/>
                <w:szCs w:val="26"/>
              </w:rPr>
              <w:t xml:space="preserve">- </w:t>
            </w:r>
            <w:r w:rsidRPr="0016217A">
              <w:rPr>
                <w:bCs/>
                <w:iCs/>
                <w:color w:val="000000" w:themeColor="text1"/>
                <w:sz w:val="26"/>
                <w:szCs w:val="26"/>
              </w:rPr>
              <w:t xml:space="preserve">Phụ </w:t>
            </w:r>
            <w:r w:rsidR="00FC327B" w:rsidRPr="0016217A">
              <w:rPr>
                <w:bCs/>
                <w:iCs/>
                <w:color w:val="000000" w:themeColor="text1"/>
                <w:sz w:val="26"/>
                <w:szCs w:val="26"/>
              </w:rPr>
              <w:t>huynh tặng</w:t>
            </w:r>
            <w:r>
              <w:rPr>
                <w:bCs/>
                <w:iCs/>
                <w:color w:val="000000" w:themeColor="text1"/>
                <w:sz w:val="26"/>
                <w:szCs w:val="26"/>
              </w:rPr>
              <w:t xml:space="preserve"> 10</w:t>
            </w:r>
            <w:r w:rsidR="00FC327B" w:rsidRPr="0016217A">
              <w:rPr>
                <w:bCs/>
                <w:iCs/>
                <w:color w:val="000000" w:themeColor="text1"/>
                <w:sz w:val="26"/>
                <w:szCs w:val="26"/>
              </w:rPr>
              <w:t xml:space="preserve"> bộ sách giáo khoa mới cho thư viện nhà trường gửi đến học sinh có hoàn cảnh khó khăn.</w:t>
            </w:r>
          </w:p>
        </w:tc>
        <w:tc>
          <w:tcPr>
            <w:tcW w:w="3686" w:type="dxa"/>
            <w:gridSpan w:val="2"/>
          </w:tcPr>
          <w:p w14:paraId="64E04F31" w14:textId="77777777" w:rsidR="00E91B48" w:rsidRPr="0016217A" w:rsidRDefault="00FC327B" w:rsidP="00E91B48">
            <w:pPr>
              <w:jc w:val="both"/>
              <w:rPr>
                <w:bCs/>
                <w:iCs/>
                <w:color w:val="000000" w:themeColor="text1"/>
                <w:sz w:val="26"/>
                <w:szCs w:val="26"/>
              </w:rPr>
            </w:pPr>
            <w:r w:rsidRPr="0016217A">
              <w:rPr>
                <w:bCs/>
                <w:iCs/>
                <w:color w:val="000000" w:themeColor="text1"/>
                <w:sz w:val="26"/>
                <w:szCs w:val="26"/>
              </w:rPr>
              <w:t>Nhà trường đã từng bước đầu tư, mua sắm theo các tiêu chí về thư viện tiên tiến</w:t>
            </w:r>
            <w:r w:rsidR="00E91B48" w:rsidRPr="0016217A">
              <w:rPr>
                <w:bCs/>
                <w:iCs/>
                <w:color w:val="000000" w:themeColor="text1"/>
                <w:sz w:val="26"/>
                <w:szCs w:val="26"/>
              </w:rPr>
              <w:t>, phòng Thư viện được trang trí, sắp xếp khoa học; nhiều bộ sách giáo khoa mới được phụ huynh tặng cho học sinh vào dịp năm học mới</w:t>
            </w:r>
            <w:r w:rsidRPr="0016217A">
              <w:rPr>
                <w:bCs/>
                <w:iCs/>
                <w:color w:val="000000" w:themeColor="text1"/>
                <w:sz w:val="26"/>
                <w:szCs w:val="26"/>
              </w:rPr>
              <w:t>.</w:t>
            </w:r>
          </w:p>
          <w:p w14:paraId="594E88D3" w14:textId="011DFD8C" w:rsidR="0059252A" w:rsidRPr="0016217A" w:rsidRDefault="00E91B48" w:rsidP="00E91B48">
            <w:pPr>
              <w:jc w:val="both"/>
              <w:rPr>
                <w:color w:val="000000" w:themeColor="text1"/>
                <w:sz w:val="26"/>
                <w:szCs w:val="26"/>
              </w:rPr>
            </w:pPr>
            <w:r w:rsidRPr="0016217A">
              <w:rPr>
                <w:bCs/>
                <w:iCs/>
                <w:color w:val="000000" w:themeColor="text1"/>
                <w:sz w:val="26"/>
                <w:szCs w:val="26"/>
              </w:rPr>
              <w:t>Thư viện cập nhật thường xuyên các sách báo tài liệu mới, thu hút CB-GV-NV và học sinh đến với Thư viện ngày càng đông.</w:t>
            </w:r>
          </w:p>
        </w:tc>
        <w:tc>
          <w:tcPr>
            <w:tcW w:w="1843" w:type="dxa"/>
            <w:gridSpan w:val="2"/>
            <w:shd w:val="clear" w:color="auto" w:fill="auto"/>
          </w:tcPr>
          <w:p w14:paraId="34E3E06B"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25253394" w14:textId="77777777" w:rsidR="0059252A" w:rsidRPr="0016217A" w:rsidRDefault="0059252A" w:rsidP="0059252A">
            <w:pPr>
              <w:spacing w:line="360" w:lineRule="auto"/>
              <w:jc w:val="both"/>
              <w:rPr>
                <w:b/>
                <w:color w:val="000000" w:themeColor="text1"/>
                <w:sz w:val="26"/>
                <w:szCs w:val="26"/>
              </w:rPr>
            </w:pPr>
          </w:p>
        </w:tc>
        <w:tc>
          <w:tcPr>
            <w:tcW w:w="709" w:type="dxa"/>
          </w:tcPr>
          <w:p w14:paraId="1F386BEA" w14:textId="77777777" w:rsidR="0059252A" w:rsidRPr="0016217A" w:rsidRDefault="0059252A" w:rsidP="0059252A">
            <w:pPr>
              <w:spacing w:line="360" w:lineRule="auto"/>
              <w:jc w:val="both"/>
              <w:rPr>
                <w:b/>
                <w:color w:val="000000" w:themeColor="text1"/>
                <w:sz w:val="26"/>
                <w:szCs w:val="26"/>
              </w:rPr>
            </w:pPr>
          </w:p>
        </w:tc>
      </w:tr>
      <w:tr w:rsidR="0016217A" w:rsidRPr="0016217A" w14:paraId="2C1DC8A4" w14:textId="77777777" w:rsidTr="00EA432E">
        <w:tc>
          <w:tcPr>
            <w:tcW w:w="709" w:type="dxa"/>
            <w:shd w:val="clear" w:color="auto" w:fill="auto"/>
          </w:tcPr>
          <w:p w14:paraId="53BCAE4B" w14:textId="740EE7FA" w:rsidR="0059252A" w:rsidRPr="0016217A" w:rsidRDefault="0059252A" w:rsidP="0059252A">
            <w:pPr>
              <w:rPr>
                <w:bCs/>
                <w:color w:val="000000" w:themeColor="text1"/>
                <w:sz w:val="26"/>
                <w:szCs w:val="26"/>
              </w:rPr>
            </w:pPr>
            <w:r w:rsidRPr="0016217A">
              <w:rPr>
                <w:bCs/>
                <w:color w:val="000000" w:themeColor="text1"/>
                <w:sz w:val="26"/>
                <w:szCs w:val="26"/>
              </w:rPr>
              <w:t>4</w:t>
            </w:r>
          </w:p>
        </w:tc>
        <w:tc>
          <w:tcPr>
            <w:tcW w:w="1701" w:type="dxa"/>
            <w:gridSpan w:val="2"/>
          </w:tcPr>
          <w:p w14:paraId="0877461F" w14:textId="3609D051" w:rsidR="0059252A" w:rsidRPr="0016217A" w:rsidRDefault="0059252A" w:rsidP="0059252A">
            <w:pPr>
              <w:spacing w:line="300" w:lineRule="auto"/>
              <w:jc w:val="center"/>
              <w:rPr>
                <w:bCs/>
                <w:i/>
                <w:color w:val="000000" w:themeColor="text1"/>
                <w:sz w:val="26"/>
                <w:szCs w:val="26"/>
              </w:rPr>
            </w:pPr>
            <w:r w:rsidRPr="0016217A">
              <w:rPr>
                <w:b/>
                <w:color w:val="000000" w:themeColor="text1"/>
                <w:sz w:val="26"/>
                <w:szCs w:val="26"/>
              </w:rPr>
              <w:t>Tiêu chuẩn 4: Quan hệ giữa nhà trường, gia đình và xã hội</w:t>
            </w:r>
          </w:p>
        </w:tc>
        <w:tc>
          <w:tcPr>
            <w:tcW w:w="3084" w:type="dxa"/>
          </w:tcPr>
          <w:p w14:paraId="62C9C2B1" w14:textId="77777777" w:rsidR="0059252A" w:rsidRPr="0016217A" w:rsidRDefault="0059252A" w:rsidP="000203FE">
            <w:pPr>
              <w:pStyle w:val="NormalWeb"/>
              <w:shd w:val="clear" w:color="auto" w:fill="FFFFFF"/>
              <w:spacing w:before="0" w:beforeAutospacing="0" w:after="0" w:afterAutospacing="0" w:line="360" w:lineRule="auto"/>
              <w:jc w:val="both"/>
              <w:rPr>
                <w:rFonts w:eastAsia="MS Mincho"/>
                <w:bCs/>
                <w:i/>
                <w:color w:val="000000" w:themeColor="text1"/>
                <w:sz w:val="26"/>
                <w:szCs w:val="26"/>
              </w:rPr>
            </w:pPr>
          </w:p>
        </w:tc>
        <w:tc>
          <w:tcPr>
            <w:tcW w:w="2586" w:type="dxa"/>
          </w:tcPr>
          <w:p w14:paraId="713ED950" w14:textId="77777777" w:rsidR="0059252A" w:rsidRPr="0016217A" w:rsidRDefault="0059252A" w:rsidP="0059252A">
            <w:pPr>
              <w:rPr>
                <w:color w:val="000000" w:themeColor="text1"/>
                <w:sz w:val="26"/>
                <w:szCs w:val="26"/>
              </w:rPr>
            </w:pPr>
          </w:p>
        </w:tc>
        <w:tc>
          <w:tcPr>
            <w:tcW w:w="3686" w:type="dxa"/>
            <w:gridSpan w:val="2"/>
          </w:tcPr>
          <w:p w14:paraId="1323CA2D" w14:textId="77777777" w:rsidR="0059252A" w:rsidRPr="0016217A" w:rsidRDefault="0059252A" w:rsidP="0059252A">
            <w:pPr>
              <w:rPr>
                <w:color w:val="000000" w:themeColor="text1"/>
                <w:sz w:val="26"/>
                <w:szCs w:val="26"/>
              </w:rPr>
            </w:pPr>
          </w:p>
        </w:tc>
        <w:tc>
          <w:tcPr>
            <w:tcW w:w="1843" w:type="dxa"/>
            <w:gridSpan w:val="2"/>
            <w:shd w:val="clear" w:color="auto" w:fill="auto"/>
          </w:tcPr>
          <w:p w14:paraId="5F0FDA6A"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7E3B0BF1" w14:textId="77777777" w:rsidR="0059252A" w:rsidRPr="0016217A" w:rsidRDefault="0059252A" w:rsidP="0059252A">
            <w:pPr>
              <w:spacing w:line="360" w:lineRule="auto"/>
              <w:jc w:val="both"/>
              <w:rPr>
                <w:b/>
                <w:color w:val="000000" w:themeColor="text1"/>
                <w:sz w:val="26"/>
                <w:szCs w:val="26"/>
              </w:rPr>
            </w:pPr>
          </w:p>
        </w:tc>
        <w:tc>
          <w:tcPr>
            <w:tcW w:w="709" w:type="dxa"/>
          </w:tcPr>
          <w:p w14:paraId="3A460AEC" w14:textId="77777777" w:rsidR="0059252A" w:rsidRPr="0016217A" w:rsidRDefault="0059252A" w:rsidP="0059252A">
            <w:pPr>
              <w:spacing w:line="360" w:lineRule="auto"/>
              <w:jc w:val="both"/>
              <w:rPr>
                <w:b/>
                <w:color w:val="000000" w:themeColor="text1"/>
                <w:sz w:val="26"/>
                <w:szCs w:val="26"/>
              </w:rPr>
            </w:pPr>
          </w:p>
        </w:tc>
      </w:tr>
      <w:tr w:rsidR="0016217A" w:rsidRPr="0016217A" w14:paraId="76A7CDF1" w14:textId="77777777" w:rsidTr="00EA432E">
        <w:tc>
          <w:tcPr>
            <w:tcW w:w="709" w:type="dxa"/>
            <w:shd w:val="clear" w:color="auto" w:fill="auto"/>
          </w:tcPr>
          <w:p w14:paraId="0DA70B4E" w14:textId="77777777" w:rsidR="0059252A" w:rsidRPr="0016217A" w:rsidRDefault="0059252A" w:rsidP="0059252A">
            <w:pPr>
              <w:rPr>
                <w:color w:val="000000" w:themeColor="text1"/>
                <w:sz w:val="26"/>
                <w:szCs w:val="26"/>
              </w:rPr>
            </w:pPr>
          </w:p>
        </w:tc>
        <w:tc>
          <w:tcPr>
            <w:tcW w:w="1701" w:type="dxa"/>
            <w:gridSpan w:val="2"/>
          </w:tcPr>
          <w:p w14:paraId="5F4C4B49" w14:textId="60BECB6F" w:rsidR="0059252A" w:rsidRPr="0016217A" w:rsidRDefault="0059252A" w:rsidP="0059252A">
            <w:pPr>
              <w:spacing w:line="240" w:lineRule="auto"/>
              <w:jc w:val="center"/>
              <w:rPr>
                <w:bCs/>
                <w:iCs/>
                <w:color w:val="000000" w:themeColor="text1"/>
                <w:sz w:val="26"/>
                <w:szCs w:val="26"/>
              </w:rPr>
            </w:pPr>
            <w:r w:rsidRPr="0016217A">
              <w:rPr>
                <w:bCs/>
                <w:iCs/>
                <w:color w:val="000000" w:themeColor="text1"/>
                <w:sz w:val="26"/>
                <w:szCs w:val="26"/>
              </w:rPr>
              <w:t>Tiêu chí 4.1</w:t>
            </w:r>
          </w:p>
          <w:p w14:paraId="538785A5" w14:textId="77777777" w:rsidR="0059252A" w:rsidRPr="0016217A" w:rsidRDefault="0059252A" w:rsidP="0059252A">
            <w:pPr>
              <w:spacing w:line="300" w:lineRule="auto"/>
              <w:jc w:val="center"/>
              <w:rPr>
                <w:bCs/>
                <w:i/>
                <w:color w:val="000000" w:themeColor="text1"/>
                <w:sz w:val="26"/>
                <w:szCs w:val="26"/>
              </w:rPr>
            </w:pPr>
          </w:p>
        </w:tc>
        <w:tc>
          <w:tcPr>
            <w:tcW w:w="3084" w:type="dxa"/>
          </w:tcPr>
          <w:p w14:paraId="111EF352" w14:textId="330F1F1D" w:rsidR="0059252A" w:rsidRPr="0016217A" w:rsidRDefault="0059252A" w:rsidP="00A37A04">
            <w:pPr>
              <w:jc w:val="both"/>
              <w:rPr>
                <w:color w:val="000000" w:themeColor="text1"/>
                <w:sz w:val="26"/>
                <w:szCs w:val="26"/>
              </w:rPr>
            </w:pPr>
            <w:r w:rsidRPr="0016217A">
              <w:rPr>
                <w:color w:val="000000" w:themeColor="text1"/>
                <w:sz w:val="26"/>
                <w:szCs w:val="26"/>
              </w:rPr>
              <w:t>Nhà trường tiếp tục phát huy điểm mạnh đạt được. Từ năm học 2022-2023</w:t>
            </w:r>
            <w:r w:rsidR="00E91B48" w:rsidRPr="0016217A">
              <w:rPr>
                <w:color w:val="000000" w:themeColor="text1"/>
                <w:sz w:val="26"/>
                <w:szCs w:val="26"/>
              </w:rPr>
              <w:t xml:space="preserve">, </w:t>
            </w:r>
            <w:r w:rsidRPr="0016217A">
              <w:rPr>
                <w:color w:val="000000" w:themeColor="text1"/>
                <w:sz w:val="26"/>
                <w:szCs w:val="26"/>
              </w:rPr>
              <w:t xml:space="preserve">nhà trường tiếp tục tạo mọi điều kiện cho Ban đại diện </w:t>
            </w:r>
            <w:r w:rsidRPr="0016217A">
              <w:rPr>
                <w:color w:val="000000" w:themeColor="text1"/>
                <w:sz w:val="26"/>
                <w:szCs w:val="26"/>
              </w:rPr>
              <w:lastRenderedPageBreak/>
              <w:t>CMHS trường, lớp thực hiện đầy đủ nhiệm vụ, quyền, trách nhiệm theo Điều lệ Ban đại diện CMHS. Kịp thời tham mưu và tăng cường sự phối hợp hoạt động giữa Ban đại diện CMHS với nhà trường. Tiến hành rà soát để kiện toàn nhân sự Ban đại diện CMHS hàng năm. Tăng cường công tác thông tin tuyên truyền đến CMHS. Chỉ đạo giáo viên chủ nhiệm bằng mọi hình thức để liên hệ chặt chẽ với cha mẹ học sinh để cùng giáo dục học sinh tiến bộ.</w:t>
            </w:r>
          </w:p>
        </w:tc>
        <w:tc>
          <w:tcPr>
            <w:tcW w:w="2586" w:type="dxa"/>
          </w:tcPr>
          <w:p w14:paraId="6B69453D" w14:textId="2DCC2F64" w:rsidR="0059252A" w:rsidRPr="0016217A" w:rsidRDefault="00E91B48" w:rsidP="00E91B48">
            <w:pPr>
              <w:jc w:val="both"/>
              <w:rPr>
                <w:color w:val="000000" w:themeColor="text1"/>
                <w:sz w:val="26"/>
                <w:szCs w:val="26"/>
              </w:rPr>
            </w:pPr>
            <w:r w:rsidRPr="0016217A">
              <w:rPr>
                <w:bCs/>
                <w:iCs/>
                <w:color w:val="000000" w:themeColor="text1"/>
                <w:sz w:val="26"/>
                <w:szCs w:val="26"/>
              </w:rPr>
              <w:lastRenderedPageBreak/>
              <w:t xml:space="preserve">- Giáo viên chủ nhiệm bằng mọi hình thức để liên hệ chặt chẽ với cha mẹ học sinh trong </w:t>
            </w:r>
            <w:r w:rsidRPr="0016217A">
              <w:rPr>
                <w:bCs/>
                <w:iCs/>
                <w:color w:val="000000" w:themeColor="text1"/>
                <w:sz w:val="26"/>
                <w:szCs w:val="26"/>
              </w:rPr>
              <w:lastRenderedPageBreak/>
              <w:t>hoạt động giáo dục học sinh.</w:t>
            </w:r>
          </w:p>
        </w:tc>
        <w:tc>
          <w:tcPr>
            <w:tcW w:w="3686" w:type="dxa"/>
            <w:gridSpan w:val="2"/>
          </w:tcPr>
          <w:p w14:paraId="409214B2" w14:textId="00613F76" w:rsidR="0059252A" w:rsidRPr="0016217A" w:rsidRDefault="00E91B48" w:rsidP="00E91B48">
            <w:pPr>
              <w:jc w:val="both"/>
              <w:rPr>
                <w:color w:val="000000" w:themeColor="text1"/>
                <w:sz w:val="26"/>
                <w:szCs w:val="26"/>
              </w:rPr>
            </w:pPr>
            <w:r w:rsidRPr="0016217A">
              <w:rPr>
                <w:color w:val="000000" w:themeColor="text1"/>
                <w:sz w:val="26"/>
                <w:szCs w:val="26"/>
              </w:rPr>
              <w:lastRenderedPageBreak/>
              <w:t xml:space="preserve">- Thông qua hình thức trực tuyến (Zalo, ứng dụng EnetViet,…) giáo viên đã thường xuyên và kịp thời trao đổi thông tin 02 chiều giữa nhà trường và phụ huynh. </w:t>
            </w:r>
            <w:r w:rsidRPr="0016217A">
              <w:rPr>
                <w:color w:val="000000" w:themeColor="text1"/>
                <w:sz w:val="26"/>
                <w:szCs w:val="26"/>
              </w:rPr>
              <w:lastRenderedPageBreak/>
              <w:t>Từ đó, việc giáo dục học sinh được hiệu quả hơn, học sinh học tập ngày càng tiến bộ hơn, ngoan hơn.</w:t>
            </w:r>
          </w:p>
        </w:tc>
        <w:tc>
          <w:tcPr>
            <w:tcW w:w="1843" w:type="dxa"/>
            <w:gridSpan w:val="2"/>
            <w:shd w:val="clear" w:color="auto" w:fill="auto"/>
          </w:tcPr>
          <w:p w14:paraId="3F30BAEB"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4B7FA36F" w14:textId="77777777" w:rsidR="0059252A" w:rsidRPr="0016217A" w:rsidRDefault="0059252A" w:rsidP="0059252A">
            <w:pPr>
              <w:spacing w:line="360" w:lineRule="auto"/>
              <w:jc w:val="both"/>
              <w:rPr>
                <w:b/>
                <w:color w:val="000000" w:themeColor="text1"/>
                <w:sz w:val="26"/>
                <w:szCs w:val="26"/>
              </w:rPr>
            </w:pPr>
          </w:p>
        </w:tc>
        <w:tc>
          <w:tcPr>
            <w:tcW w:w="709" w:type="dxa"/>
          </w:tcPr>
          <w:p w14:paraId="7AADBFE6" w14:textId="77777777" w:rsidR="0059252A" w:rsidRPr="0016217A" w:rsidRDefault="0059252A" w:rsidP="0059252A">
            <w:pPr>
              <w:spacing w:line="360" w:lineRule="auto"/>
              <w:jc w:val="both"/>
              <w:rPr>
                <w:b/>
                <w:color w:val="000000" w:themeColor="text1"/>
                <w:sz w:val="26"/>
                <w:szCs w:val="26"/>
              </w:rPr>
            </w:pPr>
          </w:p>
        </w:tc>
      </w:tr>
      <w:tr w:rsidR="00EA432E" w:rsidRPr="0016217A" w14:paraId="52828C44" w14:textId="77777777" w:rsidTr="00EA432E">
        <w:tc>
          <w:tcPr>
            <w:tcW w:w="709" w:type="dxa"/>
            <w:shd w:val="clear" w:color="auto" w:fill="auto"/>
          </w:tcPr>
          <w:p w14:paraId="213EF3DB" w14:textId="709C50C2" w:rsidR="0059252A" w:rsidRPr="0016217A" w:rsidRDefault="0059252A" w:rsidP="0059252A">
            <w:pPr>
              <w:rPr>
                <w:bCs/>
                <w:color w:val="000000" w:themeColor="text1"/>
                <w:sz w:val="26"/>
                <w:szCs w:val="26"/>
              </w:rPr>
            </w:pPr>
            <w:r w:rsidRPr="0016217A">
              <w:rPr>
                <w:bCs/>
                <w:color w:val="000000" w:themeColor="text1"/>
                <w:sz w:val="26"/>
                <w:szCs w:val="26"/>
              </w:rPr>
              <w:t>5</w:t>
            </w:r>
          </w:p>
        </w:tc>
        <w:tc>
          <w:tcPr>
            <w:tcW w:w="1701" w:type="dxa"/>
            <w:gridSpan w:val="2"/>
          </w:tcPr>
          <w:p w14:paraId="071DD2A2" w14:textId="70404A5B" w:rsidR="0059252A" w:rsidRPr="0016217A" w:rsidRDefault="0059252A" w:rsidP="0059252A">
            <w:pPr>
              <w:spacing w:line="300" w:lineRule="auto"/>
              <w:jc w:val="center"/>
              <w:rPr>
                <w:bCs/>
                <w:i/>
                <w:color w:val="000000" w:themeColor="text1"/>
                <w:sz w:val="26"/>
                <w:szCs w:val="26"/>
              </w:rPr>
            </w:pPr>
            <w:r w:rsidRPr="0016217A">
              <w:rPr>
                <w:b/>
                <w:color w:val="000000" w:themeColor="text1"/>
                <w:sz w:val="26"/>
                <w:szCs w:val="26"/>
              </w:rPr>
              <w:t xml:space="preserve">Tiêu chuẩn 5: Hoạt động và kết quả nuôi dưỡng, </w:t>
            </w:r>
            <w:r w:rsidRPr="0016217A">
              <w:rPr>
                <w:b/>
                <w:color w:val="000000" w:themeColor="text1"/>
                <w:sz w:val="26"/>
                <w:szCs w:val="26"/>
              </w:rPr>
              <w:lastRenderedPageBreak/>
              <w:t>chăm sóc, giáo dục</w:t>
            </w:r>
          </w:p>
        </w:tc>
        <w:tc>
          <w:tcPr>
            <w:tcW w:w="3084" w:type="dxa"/>
          </w:tcPr>
          <w:p w14:paraId="1E263B90" w14:textId="77777777" w:rsidR="0059252A" w:rsidRPr="0016217A" w:rsidRDefault="0059252A" w:rsidP="000203FE">
            <w:pPr>
              <w:pStyle w:val="NormalWeb"/>
              <w:shd w:val="clear" w:color="auto" w:fill="FFFFFF"/>
              <w:spacing w:before="0" w:beforeAutospacing="0" w:after="0" w:afterAutospacing="0" w:line="360" w:lineRule="auto"/>
              <w:jc w:val="both"/>
              <w:rPr>
                <w:rFonts w:eastAsia="MS Mincho"/>
                <w:bCs/>
                <w:i/>
                <w:color w:val="000000" w:themeColor="text1"/>
                <w:sz w:val="26"/>
                <w:szCs w:val="26"/>
              </w:rPr>
            </w:pPr>
          </w:p>
        </w:tc>
        <w:tc>
          <w:tcPr>
            <w:tcW w:w="2586" w:type="dxa"/>
          </w:tcPr>
          <w:p w14:paraId="3BC7CB52" w14:textId="77777777" w:rsidR="0059252A" w:rsidRPr="0016217A" w:rsidRDefault="0059252A" w:rsidP="0059252A">
            <w:pPr>
              <w:rPr>
                <w:color w:val="000000" w:themeColor="text1"/>
                <w:sz w:val="26"/>
                <w:szCs w:val="26"/>
              </w:rPr>
            </w:pPr>
          </w:p>
        </w:tc>
        <w:tc>
          <w:tcPr>
            <w:tcW w:w="3686" w:type="dxa"/>
            <w:gridSpan w:val="2"/>
          </w:tcPr>
          <w:p w14:paraId="7ACFD19E" w14:textId="77777777" w:rsidR="0059252A" w:rsidRPr="0016217A" w:rsidRDefault="0059252A" w:rsidP="0059252A">
            <w:pPr>
              <w:rPr>
                <w:color w:val="000000" w:themeColor="text1"/>
                <w:sz w:val="26"/>
                <w:szCs w:val="26"/>
              </w:rPr>
            </w:pPr>
          </w:p>
        </w:tc>
        <w:tc>
          <w:tcPr>
            <w:tcW w:w="1843" w:type="dxa"/>
            <w:gridSpan w:val="2"/>
            <w:shd w:val="clear" w:color="auto" w:fill="auto"/>
          </w:tcPr>
          <w:p w14:paraId="11A98985"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300D752E" w14:textId="77777777" w:rsidR="0059252A" w:rsidRPr="0016217A" w:rsidRDefault="0059252A" w:rsidP="0059252A">
            <w:pPr>
              <w:spacing w:line="360" w:lineRule="auto"/>
              <w:jc w:val="both"/>
              <w:rPr>
                <w:b/>
                <w:color w:val="000000" w:themeColor="text1"/>
                <w:sz w:val="26"/>
                <w:szCs w:val="26"/>
              </w:rPr>
            </w:pPr>
          </w:p>
        </w:tc>
        <w:tc>
          <w:tcPr>
            <w:tcW w:w="709" w:type="dxa"/>
          </w:tcPr>
          <w:p w14:paraId="0F553297" w14:textId="77777777" w:rsidR="0059252A" w:rsidRPr="0016217A" w:rsidRDefault="0059252A" w:rsidP="0059252A">
            <w:pPr>
              <w:spacing w:line="360" w:lineRule="auto"/>
              <w:jc w:val="both"/>
              <w:rPr>
                <w:b/>
                <w:color w:val="000000" w:themeColor="text1"/>
                <w:sz w:val="26"/>
                <w:szCs w:val="26"/>
              </w:rPr>
            </w:pPr>
          </w:p>
        </w:tc>
      </w:tr>
      <w:tr w:rsidR="00EA432E" w:rsidRPr="0016217A" w14:paraId="5E6D0FAA" w14:textId="77777777" w:rsidTr="00EA432E">
        <w:tc>
          <w:tcPr>
            <w:tcW w:w="709" w:type="dxa"/>
            <w:shd w:val="clear" w:color="auto" w:fill="auto"/>
          </w:tcPr>
          <w:p w14:paraId="754BFC7E" w14:textId="77777777" w:rsidR="0059252A" w:rsidRPr="0016217A" w:rsidRDefault="0059252A" w:rsidP="0059252A">
            <w:pPr>
              <w:rPr>
                <w:color w:val="000000" w:themeColor="text1"/>
                <w:sz w:val="26"/>
                <w:szCs w:val="26"/>
              </w:rPr>
            </w:pPr>
          </w:p>
        </w:tc>
        <w:tc>
          <w:tcPr>
            <w:tcW w:w="1701" w:type="dxa"/>
            <w:gridSpan w:val="2"/>
          </w:tcPr>
          <w:p w14:paraId="05CA82E1" w14:textId="64C804D5" w:rsidR="0059252A" w:rsidRPr="0016217A" w:rsidRDefault="0059252A" w:rsidP="0059252A">
            <w:pPr>
              <w:spacing w:line="240" w:lineRule="auto"/>
              <w:jc w:val="center"/>
              <w:rPr>
                <w:bCs/>
                <w:iCs/>
                <w:color w:val="000000" w:themeColor="text1"/>
                <w:sz w:val="26"/>
                <w:szCs w:val="26"/>
              </w:rPr>
            </w:pPr>
            <w:r w:rsidRPr="0016217A">
              <w:rPr>
                <w:bCs/>
                <w:iCs/>
                <w:color w:val="000000" w:themeColor="text1"/>
                <w:sz w:val="26"/>
                <w:szCs w:val="26"/>
              </w:rPr>
              <w:t>Tiêu chí 5.3</w:t>
            </w:r>
          </w:p>
          <w:p w14:paraId="7F226E46" w14:textId="77777777" w:rsidR="0059252A" w:rsidRPr="0016217A" w:rsidRDefault="0059252A" w:rsidP="0059252A">
            <w:pPr>
              <w:spacing w:line="300" w:lineRule="auto"/>
              <w:jc w:val="center"/>
              <w:rPr>
                <w:bCs/>
                <w:i/>
                <w:color w:val="000000" w:themeColor="text1"/>
                <w:sz w:val="26"/>
                <w:szCs w:val="26"/>
              </w:rPr>
            </w:pPr>
          </w:p>
        </w:tc>
        <w:tc>
          <w:tcPr>
            <w:tcW w:w="3084" w:type="dxa"/>
          </w:tcPr>
          <w:p w14:paraId="66ED610C" w14:textId="686E5BE8" w:rsidR="0059252A" w:rsidRPr="0016217A" w:rsidRDefault="0059252A" w:rsidP="00A37A04">
            <w:pPr>
              <w:jc w:val="both"/>
              <w:rPr>
                <w:bCs/>
                <w:iCs/>
                <w:color w:val="000000" w:themeColor="text1"/>
                <w:sz w:val="26"/>
                <w:szCs w:val="26"/>
              </w:rPr>
            </w:pPr>
            <w:r w:rsidRPr="0016217A">
              <w:rPr>
                <w:color w:val="000000" w:themeColor="text1"/>
                <w:sz w:val="26"/>
                <w:szCs w:val="26"/>
              </w:rPr>
              <w:t>Ban giám hiệu tiếp tục đề nghị cấp trên bổ sung thêm tài liệu giáo dục địa phương. Chỉ đạo giáo viên cập nhập nội dung giáo dục địa phương kịp thời.</w:t>
            </w:r>
          </w:p>
        </w:tc>
        <w:tc>
          <w:tcPr>
            <w:tcW w:w="2586" w:type="dxa"/>
          </w:tcPr>
          <w:p w14:paraId="3BB0FFAC" w14:textId="538622B5" w:rsidR="0059252A" w:rsidRPr="0016217A" w:rsidRDefault="008776FE" w:rsidP="008776FE">
            <w:pPr>
              <w:jc w:val="both"/>
              <w:rPr>
                <w:color w:val="000000" w:themeColor="text1"/>
                <w:sz w:val="26"/>
                <w:szCs w:val="26"/>
              </w:rPr>
            </w:pPr>
            <w:r w:rsidRPr="0016217A">
              <w:rPr>
                <w:bCs/>
                <w:iCs/>
                <w:color w:val="000000" w:themeColor="text1"/>
                <w:sz w:val="26"/>
                <w:szCs w:val="26"/>
              </w:rPr>
              <w:t>- Tài liệu giáo dục địa phương; cập nhập nội dung giáo dục địa phương</w:t>
            </w:r>
          </w:p>
        </w:tc>
        <w:tc>
          <w:tcPr>
            <w:tcW w:w="3686" w:type="dxa"/>
            <w:gridSpan w:val="2"/>
          </w:tcPr>
          <w:p w14:paraId="104D3C0F" w14:textId="39BB9C74" w:rsidR="0059252A" w:rsidRPr="0016217A" w:rsidRDefault="00A37A04" w:rsidP="00A37A04">
            <w:pPr>
              <w:jc w:val="both"/>
              <w:rPr>
                <w:color w:val="000000" w:themeColor="text1"/>
                <w:sz w:val="26"/>
                <w:szCs w:val="26"/>
              </w:rPr>
            </w:pPr>
            <w:r w:rsidRPr="0016217A">
              <w:rPr>
                <w:color w:val="000000" w:themeColor="text1"/>
                <w:sz w:val="26"/>
                <w:szCs w:val="26"/>
              </w:rPr>
              <w:t xml:space="preserve">- Thư viện nhà trường đã liên hệ với chính quyền địa phương, Thư viện </w:t>
            </w:r>
            <w:r w:rsidR="00AE0418">
              <w:rPr>
                <w:color w:val="000000" w:themeColor="text1"/>
                <w:sz w:val="26"/>
                <w:szCs w:val="26"/>
              </w:rPr>
              <w:t>huyện Hóc Môn, khu di tích lịch sử Ngã Ba Giồng, …</w:t>
            </w:r>
            <w:r w:rsidRPr="0016217A">
              <w:rPr>
                <w:color w:val="000000" w:themeColor="text1"/>
                <w:sz w:val="26"/>
                <w:szCs w:val="26"/>
              </w:rPr>
              <w:t xml:space="preserve"> để cập nhật các Tài liệu về lịch sử truyền thống địa phương</w:t>
            </w:r>
            <w:r w:rsidR="00247735" w:rsidRPr="0016217A">
              <w:rPr>
                <w:color w:val="000000" w:themeColor="text1"/>
                <w:sz w:val="26"/>
                <w:szCs w:val="26"/>
              </w:rPr>
              <w:t xml:space="preserve"> (các truyện tranh về các anh hùng của </w:t>
            </w:r>
            <w:r w:rsidR="00AE0418">
              <w:rPr>
                <w:color w:val="000000" w:themeColor="text1"/>
                <w:sz w:val="26"/>
                <w:szCs w:val="26"/>
              </w:rPr>
              <w:t>huyện Hóc Môn</w:t>
            </w:r>
            <w:r w:rsidR="00247735" w:rsidRPr="0016217A">
              <w:rPr>
                <w:color w:val="000000" w:themeColor="text1"/>
                <w:sz w:val="26"/>
                <w:szCs w:val="26"/>
              </w:rPr>
              <w:t xml:space="preserve"> xưa và nay, Lịch sử đảng bộ </w:t>
            </w:r>
            <w:r w:rsidR="00AE0418">
              <w:rPr>
                <w:color w:val="000000" w:themeColor="text1"/>
                <w:sz w:val="26"/>
                <w:szCs w:val="26"/>
              </w:rPr>
              <w:t>huyện Hóc Môn</w:t>
            </w:r>
            <w:r w:rsidR="00247735" w:rsidRPr="0016217A">
              <w:rPr>
                <w:color w:val="000000" w:themeColor="text1"/>
                <w:sz w:val="26"/>
                <w:szCs w:val="26"/>
              </w:rPr>
              <w:t>,</w:t>
            </w:r>
            <w:r w:rsidR="00AE0418">
              <w:rPr>
                <w:color w:val="000000" w:themeColor="text1"/>
                <w:sz w:val="26"/>
                <w:szCs w:val="26"/>
              </w:rPr>
              <w:t xml:space="preserve"> xã Trung Chánh</w:t>
            </w:r>
            <w:r w:rsidR="00247735" w:rsidRPr="0016217A">
              <w:rPr>
                <w:color w:val="000000" w:themeColor="text1"/>
                <w:sz w:val="26"/>
                <w:szCs w:val="26"/>
              </w:rPr>
              <w:t xml:space="preserve">…, các di tích lịch sử, các công trình kiến trúc, các địa danh nổi tiếng của </w:t>
            </w:r>
            <w:r w:rsidR="00AE0418">
              <w:rPr>
                <w:color w:val="000000" w:themeColor="text1"/>
                <w:sz w:val="26"/>
                <w:szCs w:val="26"/>
              </w:rPr>
              <w:t>huyện Hóc Môn</w:t>
            </w:r>
            <w:r w:rsidR="00247735" w:rsidRPr="0016217A">
              <w:rPr>
                <w:color w:val="000000" w:themeColor="text1"/>
                <w:sz w:val="26"/>
                <w:szCs w:val="26"/>
              </w:rPr>
              <w:t>,…)</w:t>
            </w:r>
            <w:r w:rsidRPr="0016217A">
              <w:rPr>
                <w:color w:val="000000" w:themeColor="text1"/>
                <w:sz w:val="26"/>
                <w:szCs w:val="26"/>
              </w:rPr>
              <w:t xml:space="preserve"> bổ sung vào nội dung giáo dục cho các em học sinh.</w:t>
            </w:r>
          </w:p>
        </w:tc>
        <w:tc>
          <w:tcPr>
            <w:tcW w:w="1843" w:type="dxa"/>
            <w:gridSpan w:val="2"/>
            <w:shd w:val="clear" w:color="auto" w:fill="auto"/>
          </w:tcPr>
          <w:p w14:paraId="7E05C55E" w14:textId="77777777" w:rsidR="0059252A" w:rsidRPr="0016217A" w:rsidRDefault="0059252A" w:rsidP="0059252A">
            <w:pPr>
              <w:spacing w:line="360" w:lineRule="auto"/>
              <w:jc w:val="both"/>
              <w:rPr>
                <w:b/>
                <w:color w:val="000000" w:themeColor="text1"/>
                <w:sz w:val="26"/>
                <w:szCs w:val="26"/>
              </w:rPr>
            </w:pPr>
          </w:p>
        </w:tc>
        <w:tc>
          <w:tcPr>
            <w:tcW w:w="1275" w:type="dxa"/>
            <w:shd w:val="clear" w:color="auto" w:fill="auto"/>
          </w:tcPr>
          <w:p w14:paraId="3E7190A6" w14:textId="77777777" w:rsidR="0059252A" w:rsidRPr="0016217A" w:rsidRDefault="0059252A" w:rsidP="0059252A">
            <w:pPr>
              <w:spacing w:line="360" w:lineRule="auto"/>
              <w:jc w:val="both"/>
              <w:rPr>
                <w:b/>
                <w:color w:val="000000" w:themeColor="text1"/>
                <w:sz w:val="26"/>
                <w:szCs w:val="26"/>
              </w:rPr>
            </w:pPr>
          </w:p>
        </w:tc>
        <w:tc>
          <w:tcPr>
            <w:tcW w:w="709" w:type="dxa"/>
          </w:tcPr>
          <w:p w14:paraId="25C7008E" w14:textId="77777777" w:rsidR="0059252A" w:rsidRPr="0016217A" w:rsidRDefault="0059252A" w:rsidP="0059252A">
            <w:pPr>
              <w:spacing w:line="360" w:lineRule="auto"/>
              <w:jc w:val="both"/>
              <w:rPr>
                <w:b/>
                <w:color w:val="000000" w:themeColor="text1"/>
                <w:sz w:val="26"/>
                <w:szCs w:val="26"/>
              </w:rPr>
            </w:pPr>
          </w:p>
        </w:tc>
      </w:tr>
      <w:tr w:rsidR="0016217A" w:rsidRPr="0016217A" w14:paraId="1AD1B40C" w14:textId="77777777" w:rsidTr="00162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1147" w:type="dxa"/>
          <w:wAfter w:w="2249" w:type="dxa"/>
        </w:trPr>
        <w:tc>
          <w:tcPr>
            <w:tcW w:w="9180" w:type="dxa"/>
            <w:gridSpan w:val="4"/>
            <w:shd w:val="clear" w:color="auto" w:fill="auto"/>
          </w:tcPr>
          <w:p w14:paraId="3F962BBE" w14:textId="77777777" w:rsidR="009C783C" w:rsidRPr="0016217A" w:rsidRDefault="009C783C">
            <w:pPr>
              <w:jc w:val="right"/>
              <w:rPr>
                <w:b/>
                <w:color w:val="000000" w:themeColor="text1"/>
                <w:sz w:val="28"/>
                <w:szCs w:val="28"/>
              </w:rPr>
            </w:pPr>
          </w:p>
        </w:tc>
        <w:tc>
          <w:tcPr>
            <w:tcW w:w="3017" w:type="dxa"/>
            <w:gridSpan w:val="2"/>
            <w:shd w:val="clear" w:color="auto" w:fill="auto"/>
          </w:tcPr>
          <w:p w14:paraId="7F18DB28" w14:textId="49F5A4A9" w:rsidR="009C783C" w:rsidRPr="0016217A" w:rsidRDefault="009C783C">
            <w:pPr>
              <w:jc w:val="center"/>
              <w:rPr>
                <w:b/>
                <w:color w:val="000000" w:themeColor="text1"/>
                <w:sz w:val="28"/>
                <w:szCs w:val="28"/>
              </w:rPr>
            </w:pPr>
            <w:r w:rsidRPr="0016217A">
              <w:rPr>
                <w:b/>
                <w:color w:val="000000" w:themeColor="text1"/>
                <w:sz w:val="28"/>
                <w:szCs w:val="28"/>
              </w:rPr>
              <w:t>Hiệu trưởng</w:t>
            </w:r>
          </w:p>
          <w:p w14:paraId="49B9C25F" w14:textId="77777777" w:rsidR="00693A24" w:rsidRPr="0016217A" w:rsidRDefault="00693A24">
            <w:pPr>
              <w:jc w:val="center"/>
              <w:rPr>
                <w:b/>
                <w:color w:val="000000" w:themeColor="text1"/>
                <w:sz w:val="28"/>
                <w:szCs w:val="28"/>
              </w:rPr>
            </w:pPr>
          </w:p>
          <w:p w14:paraId="3E5F9D55" w14:textId="77777777" w:rsidR="00693A24" w:rsidRPr="0016217A" w:rsidRDefault="00693A24">
            <w:pPr>
              <w:jc w:val="center"/>
              <w:rPr>
                <w:b/>
                <w:color w:val="000000" w:themeColor="text1"/>
                <w:sz w:val="28"/>
                <w:szCs w:val="28"/>
              </w:rPr>
            </w:pPr>
          </w:p>
          <w:p w14:paraId="199A27CD" w14:textId="77777777" w:rsidR="00693A24" w:rsidRPr="0016217A" w:rsidRDefault="00693A24">
            <w:pPr>
              <w:jc w:val="center"/>
              <w:rPr>
                <w:b/>
                <w:color w:val="000000" w:themeColor="text1"/>
                <w:sz w:val="28"/>
                <w:szCs w:val="28"/>
              </w:rPr>
            </w:pPr>
          </w:p>
          <w:p w14:paraId="650C1014" w14:textId="5A79CB42" w:rsidR="009C783C" w:rsidRPr="0016217A" w:rsidRDefault="0016217A">
            <w:pPr>
              <w:jc w:val="center"/>
              <w:rPr>
                <w:b/>
                <w:color w:val="000000" w:themeColor="text1"/>
                <w:sz w:val="28"/>
                <w:szCs w:val="28"/>
              </w:rPr>
            </w:pPr>
            <w:r>
              <w:rPr>
                <w:b/>
                <w:color w:val="000000" w:themeColor="text1"/>
                <w:sz w:val="28"/>
                <w:szCs w:val="28"/>
              </w:rPr>
              <w:t>Trần Công Thành</w:t>
            </w:r>
          </w:p>
        </w:tc>
      </w:tr>
    </w:tbl>
    <w:p w14:paraId="79F4EF98" w14:textId="77777777" w:rsidR="009C783C" w:rsidRPr="0016217A" w:rsidRDefault="009C783C" w:rsidP="00773B50">
      <w:pPr>
        <w:jc w:val="both"/>
        <w:rPr>
          <w:b/>
          <w:color w:val="000000" w:themeColor="text1"/>
          <w:sz w:val="28"/>
          <w:szCs w:val="28"/>
        </w:rPr>
      </w:pPr>
    </w:p>
    <w:sectPr w:rsidR="009C783C" w:rsidRPr="0016217A" w:rsidSect="00AE0418">
      <w:headerReference w:type="default" r:id="rId7"/>
      <w:footerReference w:type="default" r:id="rId8"/>
      <w:pgSz w:w="16840" w:h="11907" w:orient="landscape" w:code="9"/>
      <w:pgMar w:top="1134" w:right="1134" w:bottom="1134"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EDBA" w14:textId="77777777" w:rsidR="00F47935" w:rsidRDefault="00F47935" w:rsidP="00826777">
      <w:pPr>
        <w:spacing w:before="0" w:after="0" w:line="240" w:lineRule="auto"/>
      </w:pPr>
      <w:r>
        <w:separator/>
      </w:r>
    </w:p>
  </w:endnote>
  <w:endnote w:type="continuationSeparator" w:id="0">
    <w:p w14:paraId="446482C1" w14:textId="77777777" w:rsidR="00F47935" w:rsidRDefault="00F47935"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778C" w14:textId="788A9B15" w:rsidR="00DE2654" w:rsidRDefault="00DE2654">
    <w:pPr>
      <w:pStyle w:val="Footer"/>
      <w:jc w:val="center"/>
    </w:pPr>
  </w:p>
  <w:p w14:paraId="16D30F07" w14:textId="77777777" w:rsidR="00DE2654" w:rsidRDefault="00DE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90FD" w14:textId="77777777" w:rsidR="00F47935" w:rsidRDefault="00F47935" w:rsidP="00826777">
      <w:pPr>
        <w:spacing w:before="0" w:after="0" w:line="240" w:lineRule="auto"/>
      </w:pPr>
      <w:r>
        <w:separator/>
      </w:r>
    </w:p>
  </w:footnote>
  <w:footnote w:type="continuationSeparator" w:id="0">
    <w:p w14:paraId="6DB271E4" w14:textId="77777777" w:rsidR="00F47935" w:rsidRDefault="00F47935"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781079"/>
      <w:docPartObj>
        <w:docPartGallery w:val="Page Numbers (Top of Page)"/>
        <w:docPartUnique/>
      </w:docPartObj>
    </w:sdtPr>
    <w:sdtEndPr>
      <w:rPr>
        <w:noProof/>
      </w:rPr>
    </w:sdtEndPr>
    <w:sdtContent>
      <w:p w14:paraId="1B19F753" w14:textId="7F351397" w:rsidR="00AE0418" w:rsidRDefault="00AE04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227B00" w14:textId="77777777" w:rsidR="00AE0418" w:rsidRDefault="00AE0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57351">
    <w:abstractNumId w:val="15"/>
  </w:num>
  <w:num w:numId="2" w16cid:durableId="1569337539">
    <w:abstractNumId w:val="5"/>
  </w:num>
  <w:num w:numId="3" w16cid:durableId="1715080262">
    <w:abstractNumId w:val="19"/>
  </w:num>
  <w:num w:numId="4" w16cid:durableId="311640571">
    <w:abstractNumId w:val="10"/>
  </w:num>
  <w:num w:numId="5" w16cid:durableId="512693286">
    <w:abstractNumId w:val="24"/>
  </w:num>
  <w:num w:numId="6" w16cid:durableId="836724144">
    <w:abstractNumId w:val="23"/>
  </w:num>
  <w:num w:numId="7" w16cid:durableId="1442842179">
    <w:abstractNumId w:val="11"/>
  </w:num>
  <w:num w:numId="8" w16cid:durableId="2002151903">
    <w:abstractNumId w:val="29"/>
  </w:num>
  <w:num w:numId="9" w16cid:durableId="1146555715">
    <w:abstractNumId w:val="6"/>
  </w:num>
  <w:num w:numId="10" w16cid:durableId="44374487">
    <w:abstractNumId w:val="20"/>
  </w:num>
  <w:num w:numId="11" w16cid:durableId="1198474189">
    <w:abstractNumId w:val="3"/>
  </w:num>
  <w:num w:numId="12" w16cid:durableId="783571426">
    <w:abstractNumId w:val="25"/>
  </w:num>
  <w:num w:numId="13" w16cid:durableId="1976598350">
    <w:abstractNumId w:val="9"/>
  </w:num>
  <w:num w:numId="14" w16cid:durableId="1699817903">
    <w:abstractNumId w:val="13"/>
  </w:num>
  <w:num w:numId="15" w16cid:durableId="1594237134">
    <w:abstractNumId w:val="8"/>
  </w:num>
  <w:num w:numId="16" w16cid:durableId="1922182029">
    <w:abstractNumId w:val="16"/>
  </w:num>
  <w:num w:numId="17" w16cid:durableId="1342658791">
    <w:abstractNumId w:val="12"/>
  </w:num>
  <w:num w:numId="18" w16cid:durableId="1231228787">
    <w:abstractNumId w:val="0"/>
  </w:num>
  <w:num w:numId="19" w16cid:durableId="294455740">
    <w:abstractNumId w:val="1"/>
  </w:num>
  <w:num w:numId="20" w16cid:durableId="1867793102">
    <w:abstractNumId w:val="27"/>
  </w:num>
  <w:num w:numId="21" w16cid:durableId="342248201">
    <w:abstractNumId w:val="14"/>
  </w:num>
  <w:num w:numId="22" w16cid:durableId="287902532">
    <w:abstractNumId w:val="22"/>
  </w:num>
  <w:num w:numId="23" w16cid:durableId="1373308016">
    <w:abstractNumId w:val="18"/>
  </w:num>
  <w:num w:numId="24" w16cid:durableId="454445547">
    <w:abstractNumId w:val="17"/>
  </w:num>
  <w:num w:numId="25" w16cid:durableId="1874421730">
    <w:abstractNumId w:val="21"/>
  </w:num>
  <w:num w:numId="26" w16cid:durableId="1577281705">
    <w:abstractNumId w:val="4"/>
  </w:num>
  <w:num w:numId="27" w16cid:durableId="2078938457">
    <w:abstractNumId w:val="2"/>
  </w:num>
  <w:num w:numId="28" w16cid:durableId="202864584">
    <w:abstractNumId w:val="26"/>
  </w:num>
  <w:num w:numId="29" w16cid:durableId="1165129829">
    <w:abstractNumId w:val="28"/>
  </w:num>
  <w:num w:numId="30" w16cid:durableId="428085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C"/>
    <w:rsid w:val="000000CF"/>
    <w:rsid w:val="00002342"/>
    <w:rsid w:val="0000300F"/>
    <w:rsid w:val="000039FB"/>
    <w:rsid w:val="000046CE"/>
    <w:rsid w:val="00004EA7"/>
    <w:rsid w:val="00006912"/>
    <w:rsid w:val="00014903"/>
    <w:rsid w:val="00015A60"/>
    <w:rsid w:val="00017DC0"/>
    <w:rsid w:val="000203FE"/>
    <w:rsid w:val="00023B0A"/>
    <w:rsid w:val="00024149"/>
    <w:rsid w:val="00024D7A"/>
    <w:rsid w:val="000273B6"/>
    <w:rsid w:val="00030EA2"/>
    <w:rsid w:val="00034F88"/>
    <w:rsid w:val="00037095"/>
    <w:rsid w:val="00042FE9"/>
    <w:rsid w:val="0004322D"/>
    <w:rsid w:val="00043C51"/>
    <w:rsid w:val="00045247"/>
    <w:rsid w:val="0005153F"/>
    <w:rsid w:val="000545C4"/>
    <w:rsid w:val="00054C0C"/>
    <w:rsid w:val="00055B05"/>
    <w:rsid w:val="00064435"/>
    <w:rsid w:val="00067C6F"/>
    <w:rsid w:val="00070154"/>
    <w:rsid w:val="0007143D"/>
    <w:rsid w:val="000716D6"/>
    <w:rsid w:val="00091A68"/>
    <w:rsid w:val="00094472"/>
    <w:rsid w:val="00094AB1"/>
    <w:rsid w:val="00096086"/>
    <w:rsid w:val="00096795"/>
    <w:rsid w:val="0009729E"/>
    <w:rsid w:val="000A0112"/>
    <w:rsid w:val="000B5537"/>
    <w:rsid w:val="000B6F0D"/>
    <w:rsid w:val="000C2326"/>
    <w:rsid w:val="000C36E6"/>
    <w:rsid w:val="000D66F6"/>
    <w:rsid w:val="000E137F"/>
    <w:rsid w:val="000E3211"/>
    <w:rsid w:val="000F089D"/>
    <w:rsid w:val="000F18A9"/>
    <w:rsid w:val="000F36B8"/>
    <w:rsid w:val="0011339D"/>
    <w:rsid w:val="00113C52"/>
    <w:rsid w:val="00120D0E"/>
    <w:rsid w:val="00121639"/>
    <w:rsid w:val="001248CD"/>
    <w:rsid w:val="00133CDC"/>
    <w:rsid w:val="001341AD"/>
    <w:rsid w:val="00140B4B"/>
    <w:rsid w:val="00141F4C"/>
    <w:rsid w:val="00142AB3"/>
    <w:rsid w:val="0015176F"/>
    <w:rsid w:val="00155670"/>
    <w:rsid w:val="00155ACF"/>
    <w:rsid w:val="00157D91"/>
    <w:rsid w:val="0016217A"/>
    <w:rsid w:val="00166645"/>
    <w:rsid w:val="00172F47"/>
    <w:rsid w:val="00176792"/>
    <w:rsid w:val="001768A2"/>
    <w:rsid w:val="00184731"/>
    <w:rsid w:val="001863B5"/>
    <w:rsid w:val="00193944"/>
    <w:rsid w:val="001949FA"/>
    <w:rsid w:val="00194FBE"/>
    <w:rsid w:val="001A1AA5"/>
    <w:rsid w:val="001A31C9"/>
    <w:rsid w:val="001A33CF"/>
    <w:rsid w:val="001A5588"/>
    <w:rsid w:val="001A65E8"/>
    <w:rsid w:val="001B17A1"/>
    <w:rsid w:val="001B3E6D"/>
    <w:rsid w:val="001B54BA"/>
    <w:rsid w:val="001C47F4"/>
    <w:rsid w:val="001C71BB"/>
    <w:rsid w:val="001D45FF"/>
    <w:rsid w:val="001D4E09"/>
    <w:rsid w:val="001E5928"/>
    <w:rsid w:val="001E6732"/>
    <w:rsid w:val="0020004E"/>
    <w:rsid w:val="0020559C"/>
    <w:rsid w:val="00207BB3"/>
    <w:rsid w:val="00207E89"/>
    <w:rsid w:val="00214C27"/>
    <w:rsid w:val="00216E59"/>
    <w:rsid w:val="002173D2"/>
    <w:rsid w:val="0022198C"/>
    <w:rsid w:val="00223188"/>
    <w:rsid w:val="00223ECE"/>
    <w:rsid w:val="00225F43"/>
    <w:rsid w:val="0023127C"/>
    <w:rsid w:val="00232C62"/>
    <w:rsid w:val="0023336A"/>
    <w:rsid w:val="00233752"/>
    <w:rsid w:val="002418CB"/>
    <w:rsid w:val="00242AB1"/>
    <w:rsid w:val="00242B43"/>
    <w:rsid w:val="00243EBC"/>
    <w:rsid w:val="00244A61"/>
    <w:rsid w:val="00244F47"/>
    <w:rsid w:val="00247735"/>
    <w:rsid w:val="00247980"/>
    <w:rsid w:val="00247C95"/>
    <w:rsid w:val="00262D4D"/>
    <w:rsid w:val="00262F95"/>
    <w:rsid w:val="00264963"/>
    <w:rsid w:val="00266260"/>
    <w:rsid w:val="00273DF3"/>
    <w:rsid w:val="002761A0"/>
    <w:rsid w:val="00276483"/>
    <w:rsid w:val="0028252D"/>
    <w:rsid w:val="0028418F"/>
    <w:rsid w:val="002952C6"/>
    <w:rsid w:val="002A313B"/>
    <w:rsid w:val="002A6968"/>
    <w:rsid w:val="002B2927"/>
    <w:rsid w:val="002B4472"/>
    <w:rsid w:val="002B464F"/>
    <w:rsid w:val="002B58EA"/>
    <w:rsid w:val="002B693F"/>
    <w:rsid w:val="002C0231"/>
    <w:rsid w:val="002C1065"/>
    <w:rsid w:val="002C51EC"/>
    <w:rsid w:val="002C621F"/>
    <w:rsid w:val="002C7BCF"/>
    <w:rsid w:val="002C7ECC"/>
    <w:rsid w:val="002D6862"/>
    <w:rsid w:val="002D6AE2"/>
    <w:rsid w:val="002E0D24"/>
    <w:rsid w:val="002E4248"/>
    <w:rsid w:val="002F0C58"/>
    <w:rsid w:val="002F0EC0"/>
    <w:rsid w:val="002F144F"/>
    <w:rsid w:val="002F1665"/>
    <w:rsid w:val="002F318F"/>
    <w:rsid w:val="0030023A"/>
    <w:rsid w:val="00303539"/>
    <w:rsid w:val="0030402A"/>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7717"/>
    <w:rsid w:val="00356471"/>
    <w:rsid w:val="00361FB1"/>
    <w:rsid w:val="003621CE"/>
    <w:rsid w:val="00371576"/>
    <w:rsid w:val="00381005"/>
    <w:rsid w:val="00384E10"/>
    <w:rsid w:val="00386910"/>
    <w:rsid w:val="003870F1"/>
    <w:rsid w:val="0039437E"/>
    <w:rsid w:val="00395127"/>
    <w:rsid w:val="00396F5C"/>
    <w:rsid w:val="00397DED"/>
    <w:rsid w:val="003A3A36"/>
    <w:rsid w:val="003A3FA4"/>
    <w:rsid w:val="003A5C62"/>
    <w:rsid w:val="003A6618"/>
    <w:rsid w:val="003A6A67"/>
    <w:rsid w:val="003A73D3"/>
    <w:rsid w:val="003B3D5A"/>
    <w:rsid w:val="003C20A7"/>
    <w:rsid w:val="003C6E45"/>
    <w:rsid w:val="003C7862"/>
    <w:rsid w:val="003C7EF9"/>
    <w:rsid w:val="003D0345"/>
    <w:rsid w:val="003D239D"/>
    <w:rsid w:val="003D50F7"/>
    <w:rsid w:val="003E2EF2"/>
    <w:rsid w:val="003E3903"/>
    <w:rsid w:val="003E5733"/>
    <w:rsid w:val="003F27FA"/>
    <w:rsid w:val="00402B8A"/>
    <w:rsid w:val="00405B15"/>
    <w:rsid w:val="00410384"/>
    <w:rsid w:val="00414459"/>
    <w:rsid w:val="00416158"/>
    <w:rsid w:val="0042203B"/>
    <w:rsid w:val="00424843"/>
    <w:rsid w:val="004315BE"/>
    <w:rsid w:val="00431BBA"/>
    <w:rsid w:val="00432685"/>
    <w:rsid w:val="00434EEF"/>
    <w:rsid w:val="00434F33"/>
    <w:rsid w:val="00441AD6"/>
    <w:rsid w:val="00443418"/>
    <w:rsid w:val="00444B9E"/>
    <w:rsid w:val="00457032"/>
    <w:rsid w:val="00463B6E"/>
    <w:rsid w:val="004665DB"/>
    <w:rsid w:val="00467C54"/>
    <w:rsid w:val="004710F2"/>
    <w:rsid w:val="00471FD8"/>
    <w:rsid w:val="0047411B"/>
    <w:rsid w:val="00477691"/>
    <w:rsid w:val="00484831"/>
    <w:rsid w:val="004868B2"/>
    <w:rsid w:val="00487356"/>
    <w:rsid w:val="0049631B"/>
    <w:rsid w:val="004A12F7"/>
    <w:rsid w:val="004A19FD"/>
    <w:rsid w:val="004B085A"/>
    <w:rsid w:val="004B219F"/>
    <w:rsid w:val="004B2571"/>
    <w:rsid w:val="004B3242"/>
    <w:rsid w:val="004B574D"/>
    <w:rsid w:val="004B75C1"/>
    <w:rsid w:val="004B77C9"/>
    <w:rsid w:val="004B7FE9"/>
    <w:rsid w:val="004C1854"/>
    <w:rsid w:val="004C1BDB"/>
    <w:rsid w:val="004C27BE"/>
    <w:rsid w:val="004C3CAF"/>
    <w:rsid w:val="004C3CE2"/>
    <w:rsid w:val="004D0A64"/>
    <w:rsid w:val="004D0E21"/>
    <w:rsid w:val="004D2953"/>
    <w:rsid w:val="004D76F3"/>
    <w:rsid w:val="004D7B86"/>
    <w:rsid w:val="004E3C5C"/>
    <w:rsid w:val="004E5AF5"/>
    <w:rsid w:val="004E7835"/>
    <w:rsid w:val="004E7AD3"/>
    <w:rsid w:val="004F3934"/>
    <w:rsid w:val="005005D1"/>
    <w:rsid w:val="005032C6"/>
    <w:rsid w:val="0050545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6CA3"/>
    <w:rsid w:val="00561E72"/>
    <w:rsid w:val="005626FF"/>
    <w:rsid w:val="0056584A"/>
    <w:rsid w:val="00565B87"/>
    <w:rsid w:val="005754A8"/>
    <w:rsid w:val="00582764"/>
    <w:rsid w:val="00586198"/>
    <w:rsid w:val="00586590"/>
    <w:rsid w:val="00591255"/>
    <w:rsid w:val="0059252A"/>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625E"/>
    <w:rsid w:val="005D7159"/>
    <w:rsid w:val="005E5AA8"/>
    <w:rsid w:val="005E64D2"/>
    <w:rsid w:val="005F20BB"/>
    <w:rsid w:val="005F2A68"/>
    <w:rsid w:val="005F6476"/>
    <w:rsid w:val="00601B61"/>
    <w:rsid w:val="00602DD1"/>
    <w:rsid w:val="00602F0A"/>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30BA8"/>
    <w:rsid w:val="00631B77"/>
    <w:rsid w:val="0063200E"/>
    <w:rsid w:val="00633635"/>
    <w:rsid w:val="00633F06"/>
    <w:rsid w:val="0063440B"/>
    <w:rsid w:val="00634B95"/>
    <w:rsid w:val="006359A9"/>
    <w:rsid w:val="00635F5E"/>
    <w:rsid w:val="00635F85"/>
    <w:rsid w:val="00637A32"/>
    <w:rsid w:val="00645451"/>
    <w:rsid w:val="0064798F"/>
    <w:rsid w:val="0065280D"/>
    <w:rsid w:val="0065361D"/>
    <w:rsid w:val="006600E6"/>
    <w:rsid w:val="00660E1B"/>
    <w:rsid w:val="00665831"/>
    <w:rsid w:val="00670BC0"/>
    <w:rsid w:val="00671C98"/>
    <w:rsid w:val="00680FAE"/>
    <w:rsid w:val="00684945"/>
    <w:rsid w:val="0068693B"/>
    <w:rsid w:val="0068739C"/>
    <w:rsid w:val="00691DBF"/>
    <w:rsid w:val="00693574"/>
    <w:rsid w:val="00693A24"/>
    <w:rsid w:val="0069478C"/>
    <w:rsid w:val="006A7FEC"/>
    <w:rsid w:val="006B4EC5"/>
    <w:rsid w:val="006C1A2A"/>
    <w:rsid w:val="006C1FCF"/>
    <w:rsid w:val="006C57BC"/>
    <w:rsid w:val="006C7359"/>
    <w:rsid w:val="006D23BE"/>
    <w:rsid w:val="006D5956"/>
    <w:rsid w:val="006E648C"/>
    <w:rsid w:val="006E6E20"/>
    <w:rsid w:val="006F2D19"/>
    <w:rsid w:val="006F4C77"/>
    <w:rsid w:val="00703F36"/>
    <w:rsid w:val="00704AAC"/>
    <w:rsid w:val="00705B84"/>
    <w:rsid w:val="007126A0"/>
    <w:rsid w:val="00716D14"/>
    <w:rsid w:val="0072329C"/>
    <w:rsid w:val="00723A59"/>
    <w:rsid w:val="00725590"/>
    <w:rsid w:val="00732CA9"/>
    <w:rsid w:val="00735A05"/>
    <w:rsid w:val="0073600B"/>
    <w:rsid w:val="00736D7B"/>
    <w:rsid w:val="007412CF"/>
    <w:rsid w:val="007516F0"/>
    <w:rsid w:val="00752872"/>
    <w:rsid w:val="00752A0C"/>
    <w:rsid w:val="00756257"/>
    <w:rsid w:val="00765E27"/>
    <w:rsid w:val="0076616C"/>
    <w:rsid w:val="00771B10"/>
    <w:rsid w:val="00771B55"/>
    <w:rsid w:val="00771D4D"/>
    <w:rsid w:val="007727F1"/>
    <w:rsid w:val="0077337F"/>
    <w:rsid w:val="00773B50"/>
    <w:rsid w:val="00775322"/>
    <w:rsid w:val="00786738"/>
    <w:rsid w:val="00786CBA"/>
    <w:rsid w:val="00790D0E"/>
    <w:rsid w:val="00791C92"/>
    <w:rsid w:val="007A1CEF"/>
    <w:rsid w:val="007A32DC"/>
    <w:rsid w:val="007A4D96"/>
    <w:rsid w:val="007A5DE1"/>
    <w:rsid w:val="007B1FCE"/>
    <w:rsid w:val="007B26F0"/>
    <w:rsid w:val="007B4510"/>
    <w:rsid w:val="007C0823"/>
    <w:rsid w:val="007C60F9"/>
    <w:rsid w:val="007D06A2"/>
    <w:rsid w:val="007D22CB"/>
    <w:rsid w:val="007D3CFE"/>
    <w:rsid w:val="007E2285"/>
    <w:rsid w:val="007E31BA"/>
    <w:rsid w:val="007E4692"/>
    <w:rsid w:val="007E4B55"/>
    <w:rsid w:val="007E626E"/>
    <w:rsid w:val="007E6D4F"/>
    <w:rsid w:val="007F0E91"/>
    <w:rsid w:val="007F143B"/>
    <w:rsid w:val="00803E75"/>
    <w:rsid w:val="008105BF"/>
    <w:rsid w:val="008111D9"/>
    <w:rsid w:val="0081245A"/>
    <w:rsid w:val="00814131"/>
    <w:rsid w:val="00816AB7"/>
    <w:rsid w:val="008173D9"/>
    <w:rsid w:val="0082088B"/>
    <w:rsid w:val="00824F3F"/>
    <w:rsid w:val="008260A6"/>
    <w:rsid w:val="00826777"/>
    <w:rsid w:val="00834600"/>
    <w:rsid w:val="00836A95"/>
    <w:rsid w:val="008442DD"/>
    <w:rsid w:val="008460DF"/>
    <w:rsid w:val="00846A9B"/>
    <w:rsid w:val="0085631C"/>
    <w:rsid w:val="0086399A"/>
    <w:rsid w:val="00863BDE"/>
    <w:rsid w:val="00864558"/>
    <w:rsid w:val="0086634E"/>
    <w:rsid w:val="0087598F"/>
    <w:rsid w:val="008776FE"/>
    <w:rsid w:val="00882534"/>
    <w:rsid w:val="00885FA0"/>
    <w:rsid w:val="00886BA3"/>
    <w:rsid w:val="00890692"/>
    <w:rsid w:val="00892B0F"/>
    <w:rsid w:val="00893458"/>
    <w:rsid w:val="008955BC"/>
    <w:rsid w:val="008A0059"/>
    <w:rsid w:val="008A4EF1"/>
    <w:rsid w:val="008A67ED"/>
    <w:rsid w:val="008A7172"/>
    <w:rsid w:val="008B34D1"/>
    <w:rsid w:val="008B3D92"/>
    <w:rsid w:val="008B4708"/>
    <w:rsid w:val="008B4EBC"/>
    <w:rsid w:val="008B68D3"/>
    <w:rsid w:val="008B7CF2"/>
    <w:rsid w:val="008C00F6"/>
    <w:rsid w:val="008C12E3"/>
    <w:rsid w:val="008C1FEA"/>
    <w:rsid w:val="008C31ED"/>
    <w:rsid w:val="008C7201"/>
    <w:rsid w:val="008D1DAE"/>
    <w:rsid w:val="008D3CC2"/>
    <w:rsid w:val="008D3E0B"/>
    <w:rsid w:val="008D4992"/>
    <w:rsid w:val="008D4F00"/>
    <w:rsid w:val="008D4F26"/>
    <w:rsid w:val="008E2DF6"/>
    <w:rsid w:val="0090022B"/>
    <w:rsid w:val="009007A7"/>
    <w:rsid w:val="00900C64"/>
    <w:rsid w:val="00904796"/>
    <w:rsid w:val="00904E74"/>
    <w:rsid w:val="0091034C"/>
    <w:rsid w:val="009162B8"/>
    <w:rsid w:val="00921814"/>
    <w:rsid w:val="0092623F"/>
    <w:rsid w:val="009276FF"/>
    <w:rsid w:val="00931E0E"/>
    <w:rsid w:val="009340DC"/>
    <w:rsid w:val="0094204D"/>
    <w:rsid w:val="009454D9"/>
    <w:rsid w:val="009552A4"/>
    <w:rsid w:val="009623A9"/>
    <w:rsid w:val="009628C0"/>
    <w:rsid w:val="009635FB"/>
    <w:rsid w:val="00964CF1"/>
    <w:rsid w:val="009651E4"/>
    <w:rsid w:val="00965D3D"/>
    <w:rsid w:val="00966C14"/>
    <w:rsid w:val="00967183"/>
    <w:rsid w:val="00967A0F"/>
    <w:rsid w:val="00970A7C"/>
    <w:rsid w:val="009728B1"/>
    <w:rsid w:val="00972F97"/>
    <w:rsid w:val="009758CE"/>
    <w:rsid w:val="00980DD1"/>
    <w:rsid w:val="009821CA"/>
    <w:rsid w:val="00982A78"/>
    <w:rsid w:val="00984B43"/>
    <w:rsid w:val="00984EE3"/>
    <w:rsid w:val="00984FAF"/>
    <w:rsid w:val="009961E0"/>
    <w:rsid w:val="009B0CCF"/>
    <w:rsid w:val="009B282F"/>
    <w:rsid w:val="009B5162"/>
    <w:rsid w:val="009B5482"/>
    <w:rsid w:val="009C0644"/>
    <w:rsid w:val="009C7232"/>
    <w:rsid w:val="009C783C"/>
    <w:rsid w:val="009D16D6"/>
    <w:rsid w:val="009D52B0"/>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A73"/>
    <w:rsid w:val="00A3007A"/>
    <w:rsid w:val="00A30258"/>
    <w:rsid w:val="00A37A04"/>
    <w:rsid w:val="00A37FAB"/>
    <w:rsid w:val="00A42A18"/>
    <w:rsid w:val="00A43F8D"/>
    <w:rsid w:val="00A440C5"/>
    <w:rsid w:val="00A4630A"/>
    <w:rsid w:val="00A50332"/>
    <w:rsid w:val="00A646C4"/>
    <w:rsid w:val="00A65F04"/>
    <w:rsid w:val="00A71991"/>
    <w:rsid w:val="00A72FAC"/>
    <w:rsid w:val="00A73F7C"/>
    <w:rsid w:val="00A77311"/>
    <w:rsid w:val="00A82196"/>
    <w:rsid w:val="00A85931"/>
    <w:rsid w:val="00A910F4"/>
    <w:rsid w:val="00A92EAB"/>
    <w:rsid w:val="00A970C5"/>
    <w:rsid w:val="00AA0A10"/>
    <w:rsid w:val="00AA3A75"/>
    <w:rsid w:val="00AB502E"/>
    <w:rsid w:val="00AB6107"/>
    <w:rsid w:val="00AB734B"/>
    <w:rsid w:val="00AC11FB"/>
    <w:rsid w:val="00AC7525"/>
    <w:rsid w:val="00AD066B"/>
    <w:rsid w:val="00AD0E0F"/>
    <w:rsid w:val="00AD2EA3"/>
    <w:rsid w:val="00AD544E"/>
    <w:rsid w:val="00AE0418"/>
    <w:rsid w:val="00AE4C85"/>
    <w:rsid w:val="00AE52C6"/>
    <w:rsid w:val="00AE6268"/>
    <w:rsid w:val="00AF4783"/>
    <w:rsid w:val="00AF4E0E"/>
    <w:rsid w:val="00AF5B96"/>
    <w:rsid w:val="00AF6D13"/>
    <w:rsid w:val="00B018A9"/>
    <w:rsid w:val="00B10355"/>
    <w:rsid w:val="00B12820"/>
    <w:rsid w:val="00B149B1"/>
    <w:rsid w:val="00B208E1"/>
    <w:rsid w:val="00B2615B"/>
    <w:rsid w:val="00B31282"/>
    <w:rsid w:val="00B37321"/>
    <w:rsid w:val="00B37E32"/>
    <w:rsid w:val="00B412D9"/>
    <w:rsid w:val="00B42DFC"/>
    <w:rsid w:val="00B4440F"/>
    <w:rsid w:val="00B45B5A"/>
    <w:rsid w:val="00B528E6"/>
    <w:rsid w:val="00B52A81"/>
    <w:rsid w:val="00B56661"/>
    <w:rsid w:val="00B56E1D"/>
    <w:rsid w:val="00B612A1"/>
    <w:rsid w:val="00B65624"/>
    <w:rsid w:val="00B7396A"/>
    <w:rsid w:val="00B74223"/>
    <w:rsid w:val="00B74D5B"/>
    <w:rsid w:val="00B80F30"/>
    <w:rsid w:val="00B83DD1"/>
    <w:rsid w:val="00B83FBC"/>
    <w:rsid w:val="00B9013E"/>
    <w:rsid w:val="00B92A1A"/>
    <w:rsid w:val="00B92FB1"/>
    <w:rsid w:val="00B961E7"/>
    <w:rsid w:val="00B96D8D"/>
    <w:rsid w:val="00B973CB"/>
    <w:rsid w:val="00BA3EF0"/>
    <w:rsid w:val="00BC3F8F"/>
    <w:rsid w:val="00BC4A07"/>
    <w:rsid w:val="00BC7622"/>
    <w:rsid w:val="00BD02B9"/>
    <w:rsid w:val="00BD3E5A"/>
    <w:rsid w:val="00BD4411"/>
    <w:rsid w:val="00BD736B"/>
    <w:rsid w:val="00BE0D50"/>
    <w:rsid w:val="00BE29AB"/>
    <w:rsid w:val="00BE4627"/>
    <w:rsid w:val="00BE6624"/>
    <w:rsid w:val="00BF1829"/>
    <w:rsid w:val="00C05405"/>
    <w:rsid w:val="00C1058E"/>
    <w:rsid w:val="00C17754"/>
    <w:rsid w:val="00C20A46"/>
    <w:rsid w:val="00C34311"/>
    <w:rsid w:val="00C35D2D"/>
    <w:rsid w:val="00C378D4"/>
    <w:rsid w:val="00C42175"/>
    <w:rsid w:val="00C44D4D"/>
    <w:rsid w:val="00C471FD"/>
    <w:rsid w:val="00C5203E"/>
    <w:rsid w:val="00C526CF"/>
    <w:rsid w:val="00C61DB3"/>
    <w:rsid w:val="00C62D06"/>
    <w:rsid w:val="00C63F10"/>
    <w:rsid w:val="00C64304"/>
    <w:rsid w:val="00C65585"/>
    <w:rsid w:val="00C6740E"/>
    <w:rsid w:val="00C67565"/>
    <w:rsid w:val="00C67EA7"/>
    <w:rsid w:val="00C76D32"/>
    <w:rsid w:val="00C80D11"/>
    <w:rsid w:val="00C835C3"/>
    <w:rsid w:val="00C84B10"/>
    <w:rsid w:val="00C91148"/>
    <w:rsid w:val="00C92BE1"/>
    <w:rsid w:val="00C93447"/>
    <w:rsid w:val="00C93A55"/>
    <w:rsid w:val="00CA3EA3"/>
    <w:rsid w:val="00CB1C08"/>
    <w:rsid w:val="00CB42E9"/>
    <w:rsid w:val="00CB533F"/>
    <w:rsid w:val="00CB5808"/>
    <w:rsid w:val="00CB6AD9"/>
    <w:rsid w:val="00CB7058"/>
    <w:rsid w:val="00CB74DC"/>
    <w:rsid w:val="00CC3199"/>
    <w:rsid w:val="00CE14B3"/>
    <w:rsid w:val="00CE2AE3"/>
    <w:rsid w:val="00CE6720"/>
    <w:rsid w:val="00CF2E72"/>
    <w:rsid w:val="00CF531E"/>
    <w:rsid w:val="00CF5A25"/>
    <w:rsid w:val="00CF6B07"/>
    <w:rsid w:val="00CF6B6C"/>
    <w:rsid w:val="00CF7787"/>
    <w:rsid w:val="00D04585"/>
    <w:rsid w:val="00D11800"/>
    <w:rsid w:val="00D119F3"/>
    <w:rsid w:val="00D11CB4"/>
    <w:rsid w:val="00D11EC6"/>
    <w:rsid w:val="00D3249E"/>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11B4F"/>
    <w:rsid w:val="00E12B4A"/>
    <w:rsid w:val="00E13863"/>
    <w:rsid w:val="00E246DA"/>
    <w:rsid w:val="00E30145"/>
    <w:rsid w:val="00E33E8D"/>
    <w:rsid w:val="00E35DF0"/>
    <w:rsid w:val="00E36371"/>
    <w:rsid w:val="00E402AE"/>
    <w:rsid w:val="00E42259"/>
    <w:rsid w:val="00E4551C"/>
    <w:rsid w:val="00E470E8"/>
    <w:rsid w:val="00E51354"/>
    <w:rsid w:val="00E54F00"/>
    <w:rsid w:val="00E57AFD"/>
    <w:rsid w:val="00E64701"/>
    <w:rsid w:val="00E647A8"/>
    <w:rsid w:val="00E70DEC"/>
    <w:rsid w:val="00E72A6A"/>
    <w:rsid w:val="00E75AF5"/>
    <w:rsid w:val="00E75B4F"/>
    <w:rsid w:val="00E80D06"/>
    <w:rsid w:val="00E850F6"/>
    <w:rsid w:val="00E91B48"/>
    <w:rsid w:val="00E94371"/>
    <w:rsid w:val="00E97953"/>
    <w:rsid w:val="00E97F88"/>
    <w:rsid w:val="00EA432E"/>
    <w:rsid w:val="00EC0539"/>
    <w:rsid w:val="00EC29BE"/>
    <w:rsid w:val="00EC5789"/>
    <w:rsid w:val="00ED37EE"/>
    <w:rsid w:val="00ED437A"/>
    <w:rsid w:val="00EE0B82"/>
    <w:rsid w:val="00EE68C1"/>
    <w:rsid w:val="00EE7299"/>
    <w:rsid w:val="00EF5F6C"/>
    <w:rsid w:val="00EF77AA"/>
    <w:rsid w:val="00F0048F"/>
    <w:rsid w:val="00F0622D"/>
    <w:rsid w:val="00F11250"/>
    <w:rsid w:val="00F14E55"/>
    <w:rsid w:val="00F15B54"/>
    <w:rsid w:val="00F16CEE"/>
    <w:rsid w:val="00F22054"/>
    <w:rsid w:val="00F2338A"/>
    <w:rsid w:val="00F24458"/>
    <w:rsid w:val="00F27A32"/>
    <w:rsid w:val="00F3200D"/>
    <w:rsid w:val="00F34137"/>
    <w:rsid w:val="00F37293"/>
    <w:rsid w:val="00F47935"/>
    <w:rsid w:val="00F60BC3"/>
    <w:rsid w:val="00F70456"/>
    <w:rsid w:val="00F7312B"/>
    <w:rsid w:val="00F73D8F"/>
    <w:rsid w:val="00F73EE4"/>
    <w:rsid w:val="00F82CF9"/>
    <w:rsid w:val="00F8365F"/>
    <w:rsid w:val="00F900CD"/>
    <w:rsid w:val="00F9063F"/>
    <w:rsid w:val="00F9102A"/>
    <w:rsid w:val="00F94CAF"/>
    <w:rsid w:val="00F95EB1"/>
    <w:rsid w:val="00FA3604"/>
    <w:rsid w:val="00FA468A"/>
    <w:rsid w:val="00FA5B85"/>
    <w:rsid w:val="00FA7923"/>
    <w:rsid w:val="00FA7E74"/>
    <w:rsid w:val="00FB0E01"/>
    <w:rsid w:val="00FB2954"/>
    <w:rsid w:val="00FB4078"/>
    <w:rsid w:val="00FB5169"/>
    <w:rsid w:val="00FB7847"/>
    <w:rsid w:val="00FB7CBC"/>
    <w:rsid w:val="00FC1BE7"/>
    <w:rsid w:val="00FC327B"/>
    <w:rsid w:val="00FC4B2E"/>
    <w:rsid w:val="00FC647C"/>
    <w:rsid w:val="00FD63A6"/>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D9284"/>
  <w15:chartTrackingRefBased/>
  <w15:docId w15:val="{6E71D263-7C7B-4926-A3DB-C182553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 w:type="paragraph" w:styleId="ListParagraph">
    <w:name w:val="List Paragraph"/>
    <w:basedOn w:val="Normal"/>
    <w:uiPriority w:val="34"/>
    <w:qFormat/>
    <w:rsid w:val="00EE68C1"/>
    <w:pPr>
      <w:ind w:left="720"/>
      <w:contextualSpacing/>
    </w:pPr>
  </w:style>
  <w:style w:type="character" w:styleId="Strong">
    <w:name w:val="Strong"/>
    <w:uiPriority w:val="22"/>
    <w:qFormat/>
    <w:rsid w:val="00AA3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1060</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PHỤ LỤC</vt:lpstr>
      <vt:lpstr>PHỤ LỤC</vt:lpstr>
    </vt:vector>
  </TitlesOfParts>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Administrator</cp:lastModifiedBy>
  <cp:revision>5</cp:revision>
  <cp:lastPrinted>2022-06-03T08:01:00Z</cp:lastPrinted>
  <dcterms:created xsi:type="dcterms:W3CDTF">2023-05-16T05:34:00Z</dcterms:created>
  <dcterms:modified xsi:type="dcterms:W3CDTF">2023-05-16T06:23:00Z</dcterms:modified>
</cp:coreProperties>
</file>